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FCB7" w14:textId="77777777" w:rsidR="00BA3526" w:rsidRPr="00C47A77" w:rsidRDefault="00BA3526" w:rsidP="00D319F0">
      <w:pPr>
        <w:ind w:left="794"/>
        <w:rPr>
          <w:sz w:val="22"/>
          <w:szCs w:val="22"/>
        </w:rPr>
      </w:pPr>
    </w:p>
    <w:p w14:paraId="3512B053" w14:textId="77777777" w:rsidR="00796990" w:rsidRPr="00C47A77" w:rsidRDefault="00796990" w:rsidP="00D319F0">
      <w:pPr>
        <w:ind w:left="794"/>
        <w:rPr>
          <w:sz w:val="22"/>
          <w:szCs w:val="22"/>
        </w:rPr>
      </w:pPr>
    </w:p>
    <w:p w14:paraId="29033EB7" w14:textId="446A5D2E" w:rsidR="00796990" w:rsidRPr="00C47A77" w:rsidRDefault="00796990" w:rsidP="00D319F0">
      <w:pPr>
        <w:tabs>
          <w:tab w:val="left" w:pos="1701"/>
        </w:tabs>
        <w:ind w:left="794"/>
        <w:rPr>
          <w:sz w:val="22"/>
          <w:szCs w:val="22"/>
        </w:rPr>
      </w:pPr>
      <w:r w:rsidRPr="00C47A77">
        <w:rPr>
          <w:sz w:val="22"/>
          <w:szCs w:val="22"/>
        </w:rPr>
        <w:t>Gemeinde:</w:t>
      </w:r>
      <w:r w:rsidRPr="00C47A77">
        <w:rPr>
          <w:sz w:val="22"/>
          <w:szCs w:val="22"/>
        </w:rPr>
        <w:tab/>
      </w:r>
      <w:r w:rsidR="007F0059" w:rsidRPr="00C47A77">
        <w:rPr>
          <w:sz w:val="22"/>
          <w:szCs w:val="22"/>
          <w:highlight w:val="yellow"/>
        </w:rPr>
        <w:t>[</w:t>
      </w:r>
      <w:proofErr w:type="spellStart"/>
      <w:r w:rsidRPr="00C47A77">
        <w:rPr>
          <w:sz w:val="22"/>
          <w:szCs w:val="22"/>
          <w:highlight w:val="yellow"/>
        </w:rPr>
        <w:t>Gde</w:t>
      </w:r>
      <w:proofErr w:type="spellEnd"/>
      <w:r w:rsidRPr="00C47A77">
        <w:rPr>
          <w:sz w:val="22"/>
          <w:szCs w:val="22"/>
          <w:highlight w:val="yellow"/>
        </w:rPr>
        <w:t>-Name</w:t>
      </w:r>
      <w:r w:rsidR="007F0059" w:rsidRPr="00C47A77">
        <w:rPr>
          <w:sz w:val="22"/>
          <w:szCs w:val="22"/>
          <w:highlight w:val="yellow"/>
        </w:rPr>
        <w:t>]</w:t>
      </w:r>
    </w:p>
    <w:p w14:paraId="7C89AECB" w14:textId="61B53C85" w:rsidR="00796990" w:rsidRPr="00C47A77" w:rsidRDefault="00796990" w:rsidP="00D319F0">
      <w:pPr>
        <w:tabs>
          <w:tab w:val="left" w:pos="1701"/>
        </w:tabs>
        <w:ind w:left="794"/>
        <w:rPr>
          <w:sz w:val="22"/>
          <w:szCs w:val="22"/>
        </w:rPr>
      </w:pPr>
      <w:r w:rsidRPr="00C47A77">
        <w:rPr>
          <w:sz w:val="22"/>
          <w:szCs w:val="22"/>
        </w:rPr>
        <w:t>Projekt:</w:t>
      </w:r>
      <w:r w:rsidRPr="00C47A77">
        <w:rPr>
          <w:sz w:val="22"/>
          <w:szCs w:val="22"/>
        </w:rPr>
        <w:tab/>
      </w:r>
      <w:r w:rsidR="00F5403A" w:rsidRPr="00C47A77">
        <w:rPr>
          <w:sz w:val="22"/>
          <w:szCs w:val="22"/>
          <w:highlight w:val="yellow"/>
        </w:rPr>
        <w:t>[</w:t>
      </w:r>
      <w:r w:rsidRPr="00C47A77">
        <w:rPr>
          <w:sz w:val="22"/>
          <w:szCs w:val="22"/>
          <w:highlight w:val="yellow"/>
        </w:rPr>
        <w:t>Projektname</w:t>
      </w:r>
      <w:r w:rsidR="00F5403A" w:rsidRPr="00C47A77">
        <w:rPr>
          <w:sz w:val="22"/>
          <w:szCs w:val="22"/>
          <w:highlight w:val="yellow"/>
        </w:rPr>
        <w:t>]</w:t>
      </w:r>
    </w:p>
    <w:p w14:paraId="76699D86" w14:textId="77777777" w:rsidR="00BA3526" w:rsidRPr="00C47A77" w:rsidRDefault="00BA3526" w:rsidP="00D319F0">
      <w:pPr>
        <w:ind w:left="794"/>
        <w:rPr>
          <w:sz w:val="22"/>
          <w:szCs w:val="22"/>
        </w:rPr>
      </w:pPr>
    </w:p>
    <w:p w14:paraId="4CCD0262" w14:textId="77777777" w:rsidR="00BA3526" w:rsidRPr="00C47A77" w:rsidRDefault="00BA3526" w:rsidP="00D319F0">
      <w:pPr>
        <w:ind w:left="794"/>
        <w:rPr>
          <w:sz w:val="22"/>
          <w:szCs w:val="22"/>
        </w:rPr>
      </w:pPr>
    </w:p>
    <w:p w14:paraId="6FE1483C" w14:textId="77777777" w:rsidR="00BA3526" w:rsidRPr="00C47A77" w:rsidRDefault="00BA3526" w:rsidP="00D319F0">
      <w:pPr>
        <w:ind w:left="794"/>
        <w:rPr>
          <w:sz w:val="22"/>
          <w:szCs w:val="22"/>
        </w:rPr>
      </w:pPr>
    </w:p>
    <w:p w14:paraId="309D0F72" w14:textId="77777777" w:rsidR="00BA3526" w:rsidRPr="00C47A77" w:rsidRDefault="00BA3526" w:rsidP="00D319F0">
      <w:pPr>
        <w:ind w:left="794"/>
        <w:rPr>
          <w:sz w:val="22"/>
          <w:szCs w:val="22"/>
        </w:rPr>
      </w:pPr>
    </w:p>
    <w:p w14:paraId="146666C0" w14:textId="77777777" w:rsidR="00BA3526" w:rsidRPr="00C47A77" w:rsidRDefault="00BA3526" w:rsidP="00D319F0">
      <w:pPr>
        <w:ind w:left="794"/>
        <w:rPr>
          <w:sz w:val="22"/>
          <w:szCs w:val="22"/>
        </w:rPr>
      </w:pPr>
    </w:p>
    <w:p w14:paraId="3780A187" w14:textId="77777777" w:rsidR="00BA3526" w:rsidRPr="00C47A77" w:rsidRDefault="00BA3526" w:rsidP="00D319F0">
      <w:pPr>
        <w:ind w:left="794"/>
        <w:rPr>
          <w:sz w:val="22"/>
          <w:szCs w:val="22"/>
        </w:rPr>
      </w:pPr>
    </w:p>
    <w:p w14:paraId="5CC18059" w14:textId="77777777" w:rsidR="00BA3526" w:rsidRPr="00C47A77" w:rsidRDefault="00BA3526" w:rsidP="00D319F0">
      <w:pPr>
        <w:ind w:left="794"/>
        <w:rPr>
          <w:sz w:val="22"/>
          <w:szCs w:val="22"/>
        </w:rPr>
      </w:pPr>
    </w:p>
    <w:p w14:paraId="0665BB0A" w14:textId="77777777" w:rsidR="00BA3526" w:rsidRPr="00C47A77" w:rsidRDefault="00BA3526" w:rsidP="00D319F0">
      <w:pPr>
        <w:ind w:left="794"/>
        <w:rPr>
          <w:sz w:val="22"/>
          <w:szCs w:val="22"/>
        </w:rPr>
      </w:pPr>
    </w:p>
    <w:p w14:paraId="07C526E8" w14:textId="77777777" w:rsidR="00BA3526" w:rsidRPr="00C47A77" w:rsidRDefault="00BA3526" w:rsidP="00D319F0">
      <w:pPr>
        <w:ind w:left="794"/>
        <w:rPr>
          <w:sz w:val="22"/>
          <w:szCs w:val="22"/>
        </w:rPr>
      </w:pPr>
    </w:p>
    <w:p w14:paraId="31725591" w14:textId="77777777" w:rsidR="00BA3526" w:rsidRPr="00C47A77" w:rsidRDefault="00BA3526" w:rsidP="00D319F0">
      <w:pPr>
        <w:ind w:left="794"/>
        <w:rPr>
          <w:sz w:val="22"/>
          <w:szCs w:val="22"/>
        </w:rPr>
      </w:pPr>
    </w:p>
    <w:p w14:paraId="0A4979DD" w14:textId="77777777" w:rsidR="00BA3526" w:rsidRPr="00C47A77" w:rsidRDefault="00BA3526" w:rsidP="00D319F0">
      <w:pPr>
        <w:ind w:left="794"/>
        <w:rPr>
          <w:sz w:val="22"/>
          <w:szCs w:val="22"/>
        </w:rPr>
      </w:pPr>
    </w:p>
    <w:p w14:paraId="3FD4D320" w14:textId="6876B011" w:rsidR="00BA3526" w:rsidRPr="007C5BD8" w:rsidRDefault="00BA3526" w:rsidP="00D319F0">
      <w:pPr>
        <w:pStyle w:val="TitelDok"/>
        <w:ind w:left="794"/>
      </w:pPr>
      <w:r w:rsidRPr="007C5BD8">
        <w:t>Vertragsentwurf</w:t>
      </w:r>
    </w:p>
    <w:p w14:paraId="62B4432C" w14:textId="1AA36A7D" w:rsidR="00BA3526" w:rsidRPr="007C5BD8" w:rsidRDefault="00BA3526" w:rsidP="00D319F0">
      <w:pPr>
        <w:pStyle w:val="TitelDok"/>
        <w:ind w:left="794"/>
        <w:contextualSpacing/>
      </w:pPr>
      <w:r w:rsidRPr="007C5BD8">
        <w:t>Dokument A</w:t>
      </w:r>
    </w:p>
    <w:p w14:paraId="3881D2F1" w14:textId="77777777" w:rsidR="00BA3526" w:rsidRPr="00C47A77" w:rsidRDefault="00BA3526" w:rsidP="00D319F0">
      <w:pPr>
        <w:ind w:left="794"/>
        <w:rPr>
          <w:rFonts w:cs="Arial"/>
          <w:sz w:val="22"/>
          <w:szCs w:val="22"/>
        </w:rPr>
      </w:pPr>
    </w:p>
    <w:p w14:paraId="678626DD" w14:textId="77777777" w:rsidR="00BA3526" w:rsidRPr="00C47A77" w:rsidRDefault="00BA3526" w:rsidP="00D319F0">
      <w:pPr>
        <w:ind w:left="794"/>
        <w:rPr>
          <w:rFonts w:cs="Arial"/>
          <w:sz w:val="22"/>
          <w:szCs w:val="22"/>
        </w:rPr>
      </w:pPr>
    </w:p>
    <w:p w14:paraId="208DD8C9" w14:textId="77777777" w:rsidR="00BA3526" w:rsidRPr="00C47A77" w:rsidRDefault="00BA3526" w:rsidP="00D319F0">
      <w:pPr>
        <w:ind w:left="794"/>
        <w:rPr>
          <w:rFonts w:cs="Arial"/>
          <w:sz w:val="22"/>
          <w:szCs w:val="22"/>
        </w:rPr>
      </w:pPr>
    </w:p>
    <w:p w14:paraId="7CC24B17" w14:textId="77777777" w:rsidR="00BA3526" w:rsidRPr="00C47A77" w:rsidRDefault="00BA3526" w:rsidP="00D319F0">
      <w:pPr>
        <w:ind w:left="794"/>
        <w:rPr>
          <w:rFonts w:cs="Arial"/>
          <w:sz w:val="22"/>
          <w:szCs w:val="22"/>
        </w:rPr>
      </w:pPr>
    </w:p>
    <w:p w14:paraId="44C7BAC6" w14:textId="77777777" w:rsidR="00BA3526" w:rsidRPr="00C47A77" w:rsidRDefault="00BA3526" w:rsidP="00D319F0">
      <w:pPr>
        <w:ind w:left="794"/>
        <w:rPr>
          <w:rFonts w:cs="Arial"/>
          <w:sz w:val="22"/>
          <w:szCs w:val="22"/>
        </w:rPr>
      </w:pPr>
    </w:p>
    <w:p w14:paraId="3D551CDD" w14:textId="77777777" w:rsidR="00BA3526" w:rsidRPr="00C47A77" w:rsidRDefault="00BA3526" w:rsidP="00D319F0">
      <w:pPr>
        <w:ind w:left="794"/>
        <w:rPr>
          <w:rFonts w:cs="Arial"/>
          <w:sz w:val="22"/>
          <w:szCs w:val="22"/>
        </w:rPr>
      </w:pPr>
    </w:p>
    <w:p w14:paraId="1389B57E" w14:textId="77777777" w:rsidR="003F6112" w:rsidRPr="007C5BD8" w:rsidRDefault="003F6112" w:rsidP="003F6112">
      <w:r w:rsidRPr="007C5BD8">
        <w:br w:type="page"/>
      </w:r>
    </w:p>
    <w:p w14:paraId="6C09F16E" w14:textId="38CA75F5" w:rsidR="00BA3526" w:rsidRPr="007C5BD8" w:rsidRDefault="00BA3526" w:rsidP="00BA3526">
      <w:pPr>
        <w:ind w:left="0"/>
        <w:rPr>
          <w:b/>
          <w:bCs/>
          <w:sz w:val="28"/>
          <w:szCs w:val="28"/>
        </w:rPr>
      </w:pPr>
      <w:bookmarkStart w:id="0" w:name="_Toc404494183"/>
      <w:bookmarkStart w:id="1" w:name="_Toc404493987"/>
      <w:bookmarkStart w:id="2" w:name="_Toc404168784"/>
      <w:r w:rsidRPr="007C5BD8">
        <w:rPr>
          <w:b/>
          <w:bCs/>
          <w:sz w:val="28"/>
          <w:szCs w:val="28"/>
        </w:rPr>
        <w:lastRenderedPageBreak/>
        <w:t>Ausschreibungsunterlagen</w:t>
      </w:r>
    </w:p>
    <w:p w14:paraId="547FFBC0" w14:textId="77777777" w:rsidR="00BA3526" w:rsidRPr="007C5BD8" w:rsidRDefault="00BA3526" w:rsidP="00BA3526"/>
    <w:p w14:paraId="4CE9D914" w14:textId="77777777" w:rsidR="00BA3526" w:rsidRPr="007C5BD8" w:rsidRDefault="00BA3526" w:rsidP="00BA3526">
      <w:pPr>
        <w:tabs>
          <w:tab w:val="left" w:pos="1701"/>
        </w:tabs>
        <w:ind w:left="0"/>
        <w:rPr>
          <w:rFonts w:cs="Arial"/>
        </w:rPr>
      </w:pPr>
      <w:r w:rsidRPr="007C5BD8">
        <w:rPr>
          <w:rFonts w:cs="Arial"/>
        </w:rPr>
        <w:t>Dokument 0</w:t>
      </w:r>
      <w:r w:rsidRPr="007C5BD8">
        <w:rPr>
          <w:rFonts w:cs="Arial"/>
        </w:rPr>
        <w:tab/>
        <w:t>Dokumentenkontrolle</w:t>
      </w:r>
    </w:p>
    <w:p w14:paraId="4239B66C" w14:textId="77777777" w:rsidR="00BA3526" w:rsidRPr="007C5BD8" w:rsidRDefault="00BA3526" w:rsidP="00BA3526">
      <w:pPr>
        <w:tabs>
          <w:tab w:val="left" w:pos="1701"/>
        </w:tabs>
        <w:ind w:left="0"/>
        <w:rPr>
          <w:rFonts w:cs="Arial"/>
          <w:b/>
        </w:rPr>
      </w:pPr>
      <w:r w:rsidRPr="007C5BD8">
        <w:rPr>
          <w:rFonts w:cs="Arial"/>
          <w:b/>
        </w:rPr>
        <w:t>Dokument A</w:t>
      </w:r>
      <w:r w:rsidRPr="007C5BD8">
        <w:rPr>
          <w:rFonts w:cs="Arial"/>
          <w:b/>
        </w:rPr>
        <w:tab/>
        <w:t>Vertragsentwurf</w:t>
      </w:r>
    </w:p>
    <w:p w14:paraId="3B182520" w14:textId="77777777" w:rsidR="00BA3526" w:rsidRPr="007C5BD8" w:rsidRDefault="00BA3526" w:rsidP="00BA3526">
      <w:pPr>
        <w:tabs>
          <w:tab w:val="left" w:pos="1701"/>
        </w:tabs>
        <w:ind w:left="0"/>
        <w:rPr>
          <w:rFonts w:cs="Arial"/>
          <w:bCs/>
        </w:rPr>
      </w:pPr>
      <w:r w:rsidRPr="007C5BD8">
        <w:rPr>
          <w:rFonts w:cs="Arial"/>
          <w:bCs/>
        </w:rPr>
        <w:t>Dokument B</w:t>
      </w:r>
      <w:r w:rsidRPr="007C5BD8">
        <w:rPr>
          <w:rFonts w:cs="Arial"/>
          <w:bCs/>
        </w:rPr>
        <w:tab/>
        <w:t>Bestimmungen zur Ausschreibung</w:t>
      </w:r>
    </w:p>
    <w:p w14:paraId="285518F0" w14:textId="77777777" w:rsidR="00BA3526" w:rsidRPr="007C5BD8" w:rsidRDefault="00BA3526" w:rsidP="00BA3526">
      <w:pPr>
        <w:tabs>
          <w:tab w:val="left" w:pos="1701"/>
        </w:tabs>
        <w:ind w:left="0"/>
        <w:rPr>
          <w:rFonts w:cs="Arial"/>
        </w:rPr>
      </w:pPr>
      <w:r w:rsidRPr="007C5BD8">
        <w:rPr>
          <w:rFonts w:cs="Arial"/>
        </w:rPr>
        <w:t>Dokument C</w:t>
      </w:r>
      <w:r w:rsidRPr="007C5BD8">
        <w:rPr>
          <w:rFonts w:cs="Arial"/>
        </w:rPr>
        <w:tab/>
        <w:t>Angaben zum Angebot</w:t>
      </w:r>
    </w:p>
    <w:p w14:paraId="63AA80A2" w14:textId="77777777" w:rsidR="00BA3526" w:rsidRPr="007C5BD8" w:rsidRDefault="00BA3526" w:rsidP="00BA3526">
      <w:pPr>
        <w:tabs>
          <w:tab w:val="left" w:pos="1701"/>
        </w:tabs>
        <w:ind w:left="0"/>
        <w:rPr>
          <w:rFonts w:cs="Arial"/>
        </w:rPr>
      </w:pPr>
      <w:r w:rsidRPr="007C5BD8">
        <w:rPr>
          <w:rFonts w:cs="Arial"/>
        </w:rPr>
        <w:t>Dokument D</w:t>
      </w:r>
      <w:r w:rsidRPr="007C5BD8">
        <w:rPr>
          <w:rFonts w:cs="Arial"/>
        </w:rPr>
        <w:tab/>
        <w:t>D1</w:t>
      </w:r>
      <w:r w:rsidRPr="007C5BD8">
        <w:rPr>
          <w:rFonts w:cs="Arial"/>
        </w:rPr>
        <w:tab/>
        <w:t>Pflichtenheft</w:t>
      </w:r>
    </w:p>
    <w:p w14:paraId="1F15B1B4" w14:textId="77777777" w:rsidR="00BA3526" w:rsidRPr="007C5BD8" w:rsidRDefault="00BA3526" w:rsidP="00BA3526">
      <w:pPr>
        <w:tabs>
          <w:tab w:val="left" w:pos="1701"/>
        </w:tabs>
        <w:ind w:left="0"/>
        <w:rPr>
          <w:rFonts w:cs="Arial"/>
        </w:rPr>
      </w:pPr>
      <w:r w:rsidRPr="007C5BD8">
        <w:rPr>
          <w:rFonts w:cs="Arial"/>
        </w:rPr>
        <w:tab/>
        <w:t>D2</w:t>
      </w:r>
      <w:r w:rsidRPr="007C5BD8">
        <w:rPr>
          <w:rFonts w:cs="Arial"/>
        </w:rPr>
        <w:tab/>
        <w:t>Leistungsverzeichnis</w:t>
      </w:r>
    </w:p>
    <w:p w14:paraId="1E4EFA9E" w14:textId="76359BD6" w:rsidR="00BA3526" w:rsidRDefault="00BA3526" w:rsidP="00BA3526">
      <w:pPr>
        <w:tabs>
          <w:tab w:val="left" w:pos="1701"/>
        </w:tabs>
        <w:ind w:left="0"/>
        <w:rPr>
          <w:rFonts w:cs="Arial"/>
        </w:rPr>
      </w:pPr>
      <w:r w:rsidRPr="007C5BD8">
        <w:rPr>
          <w:rFonts w:cs="Arial"/>
        </w:rPr>
        <w:tab/>
        <w:t>D3</w:t>
      </w:r>
      <w:r w:rsidRPr="007C5BD8">
        <w:rPr>
          <w:rFonts w:cs="Arial"/>
        </w:rPr>
        <w:tab/>
        <w:t>Leitfaden</w:t>
      </w:r>
    </w:p>
    <w:p w14:paraId="01A85B7B" w14:textId="33EC4463" w:rsidR="00EB1EFE" w:rsidRPr="007C5BD8" w:rsidRDefault="00EB1EFE" w:rsidP="00BA3526">
      <w:pPr>
        <w:tabs>
          <w:tab w:val="left" w:pos="1701"/>
        </w:tabs>
        <w:ind w:left="0"/>
        <w:rPr>
          <w:rFonts w:cs="Arial"/>
        </w:rPr>
      </w:pPr>
      <w:r>
        <w:rPr>
          <w:rFonts w:cs="Arial"/>
        </w:rPr>
        <w:tab/>
        <w:t>Beilagen</w:t>
      </w:r>
    </w:p>
    <w:p w14:paraId="56F14A07" w14:textId="77777777" w:rsidR="00BA3526" w:rsidRPr="007C5BD8" w:rsidRDefault="00BA3526" w:rsidP="00BA3526">
      <w:pPr>
        <w:tabs>
          <w:tab w:val="left" w:pos="1701"/>
        </w:tabs>
        <w:ind w:left="0"/>
        <w:rPr>
          <w:rFonts w:cs="Arial"/>
        </w:rPr>
      </w:pPr>
      <w:r w:rsidRPr="007C5BD8">
        <w:rPr>
          <w:rFonts w:cs="Arial"/>
        </w:rPr>
        <w:t>Dokument E</w:t>
      </w:r>
      <w:r w:rsidRPr="007C5BD8">
        <w:rPr>
          <w:rFonts w:cs="Arial"/>
        </w:rPr>
        <w:tab/>
        <w:t>Honorarangebot</w:t>
      </w:r>
    </w:p>
    <w:p w14:paraId="01B1C517" w14:textId="77777777" w:rsidR="00BA3526" w:rsidRPr="007C5BD8" w:rsidRDefault="00BA3526" w:rsidP="00BA3526">
      <w:pPr>
        <w:tabs>
          <w:tab w:val="left" w:pos="1701"/>
        </w:tabs>
        <w:ind w:left="0"/>
        <w:rPr>
          <w:rFonts w:cs="Arial"/>
        </w:rPr>
      </w:pPr>
      <w:r w:rsidRPr="007C5BD8">
        <w:rPr>
          <w:rFonts w:cs="Arial"/>
        </w:rPr>
        <w:tab/>
        <w:t>E1</w:t>
      </w:r>
      <w:r w:rsidRPr="007C5BD8">
        <w:rPr>
          <w:rFonts w:cs="Arial"/>
        </w:rPr>
        <w:tab/>
        <w:t>Honorartabelle</w:t>
      </w:r>
    </w:p>
    <w:p w14:paraId="1BE2AEF7" w14:textId="77777777" w:rsidR="00BA3526" w:rsidRPr="007C5BD8" w:rsidRDefault="00BA3526" w:rsidP="00BA3526">
      <w:pPr>
        <w:tabs>
          <w:tab w:val="left" w:pos="1701"/>
        </w:tabs>
        <w:ind w:left="0"/>
        <w:rPr>
          <w:rFonts w:cs="Arial"/>
        </w:rPr>
      </w:pPr>
    </w:p>
    <w:p w14:paraId="625F08A1" w14:textId="77777777" w:rsidR="00BA3526" w:rsidRPr="007C5BD8" w:rsidRDefault="00BA3526" w:rsidP="00BA3526">
      <w:pPr>
        <w:tabs>
          <w:tab w:val="left" w:pos="1701"/>
        </w:tabs>
        <w:ind w:left="0"/>
        <w:rPr>
          <w:rFonts w:cs="Arial"/>
        </w:rPr>
      </w:pPr>
    </w:p>
    <w:p w14:paraId="72DB0398" w14:textId="77777777" w:rsidR="00BA3526" w:rsidRPr="007C5BD8" w:rsidRDefault="00BA3526" w:rsidP="00BA3526">
      <w:pPr>
        <w:tabs>
          <w:tab w:val="left" w:pos="1701"/>
        </w:tabs>
        <w:ind w:left="0"/>
        <w:rPr>
          <w:rFonts w:cs="Arial"/>
        </w:rPr>
      </w:pPr>
    </w:p>
    <w:bookmarkEnd w:id="0"/>
    <w:bookmarkEnd w:id="1"/>
    <w:bookmarkEnd w:id="2"/>
    <w:p w14:paraId="4130C184" w14:textId="7462AAF0" w:rsidR="003F6112" w:rsidRPr="007C5BD8" w:rsidRDefault="003F6112" w:rsidP="00E46E31">
      <w:pPr>
        <w:ind w:left="0"/>
        <w:rPr>
          <w:b/>
          <w:caps/>
        </w:rPr>
      </w:pPr>
      <w:r w:rsidRPr="007C5BD8">
        <w:rPr>
          <w:b/>
          <w:caps/>
        </w:rPr>
        <w:t>Inhalt</w:t>
      </w:r>
    </w:p>
    <w:sdt>
      <w:sdtPr>
        <w:rPr>
          <w:b w:val="0"/>
        </w:rPr>
        <w:id w:val="2055349279"/>
        <w:docPartObj>
          <w:docPartGallery w:val="Table of Contents"/>
          <w:docPartUnique/>
        </w:docPartObj>
      </w:sdtPr>
      <w:sdtContent>
        <w:p w14:paraId="03F60BB0" w14:textId="6A0AD1CA" w:rsidR="00FC4284" w:rsidRDefault="008C568E">
          <w:pPr>
            <w:pStyle w:val="Verzeichnis1"/>
            <w:rPr>
              <w:rFonts w:asciiTheme="minorHAnsi" w:eastAsiaTheme="minorEastAsia" w:hAnsiTheme="minorHAnsi" w:cstheme="minorBidi"/>
              <w:b w:val="0"/>
              <w:kern w:val="2"/>
              <w:sz w:val="24"/>
              <w:szCs w:val="24"/>
              <w14:ligatures w14:val="standardContextual"/>
            </w:rPr>
          </w:pPr>
          <w:r w:rsidRPr="007C5BD8">
            <w:fldChar w:fldCharType="begin"/>
          </w:r>
          <w:r w:rsidRPr="007C5BD8">
            <w:instrText xml:space="preserve"> TOC \o "1-3" \h \z \u </w:instrText>
          </w:r>
          <w:r w:rsidRPr="007C5BD8">
            <w:fldChar w:fldCharType="separate"/>
          </w:r>
          <w:hyperlink w:anchor="_Toc180749101" w:history="1">
            <w:r w:rsidR="00FC4284" w:rsidRPr="00AE147E">
              <w:rPr>
                <w:rStyle w:val="Hyperlink"/>
              </w:rPr>
              <w:t>1</w:t>
            </w:r>
            <w:r w:rsidR="00FC4284">
              <w:rPr>
                <w:rFonts w:asciiTheme="minorHAnsi" w:eastAsiaTheme="minorEastAsia" w:hAnsiTheme="minorHAnsi" w:cstheme="minorBidi"/>
                <w:b w:val="0"/>
                <w:kern w:val="2"/>
                <w:sz w:val="24"/>
                <w:szCs w:val="24"/>
                <w14:ligatures w14:val="standardContextual"/>
              </w:rPr>
              <w:tab/>
            </w:r>
            <w:r w:rsidR="00FC4284" w:rsidRPr="00AE147E">
              <w:rPr>
                <w:rStyle w:val="Hyperlink"/>
              </w:rPr>
              <w:t>Vertragsgegenstand</w:t>
            </w:r>
            <w:r w:rsidR="00FC4284">
              <w:rPr>
                <w:webHidden/>
              </w:rPr>
              <w:tab/>
            </w:r>
            <w:r w:rsidR="00FC4284">
              <w:rPr>
                <w:webHidden/>
              </w:rPr>
              <w:fldChar w:fldCharType="begin"/>
            </w:r>
            <w:r w:rsidR="00FC4284">
              <w:rPr>
                <w:webHidden/>
              </w:rPr>
              <w:instrText xml:space="preserve"> PAGEREF _Toc180749101 \h </w:instrText>
            </w:r>
            <w:r w:rsidR="00FC4284">
              <w:rPr>
                <w:webHidden/>
              </w:rPr>
            </w:r>
            <w:r w:rsidR="00FC4284">
              <w:rPr>
                <w:webHidden/>
              </w:rPr>
              <w:fldChar w:fldCharType="separate"/>
            </w:r>
            <w:r w:rsidR="00FC4284">
              <w:rPr>
                <w:webHidden/>
              </w:rPr>
              <w:t>4</w:t>
            </w:r>
            <w:r w:rsidR="00FC4284">
              <w:rPr>
                <w:webHidden/>
              </w:rPr>
              <w:fldChar w:fldCharType="end"/>
            </w:r>
          </w:hyperlink>
        </w:p>
        <w:p w14:paraId="112B0E98" w14:textId="1403BA9B"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02" w:history="1">
            <w:r w:rsidRPr="00AE147E">
              <w:rPr>
                <w:rStyle w:val="Hyperlink"/>
              </w:rPr>
              <w:t>2</w:t>
            </w:r>
            <w:r>
              <w:rPr>
                <w:rFonts w:asciiTheme="minorHAnsi" w:eastAsiaTheme="minorEastAsia" w:hAnsiTheme="minorHAnsi" w:cstheme="minorBidi"/>
                <w:b w:val="0"/>
                <w:kern w:val="2"/>
                <w:sz w:val="24"/>
                <w:szCs w:val="24"/>
                <w14:ligatures w14:val="standardContextual"/>
              </w:rPr>
              <w:tab/>
            </w:r>
            <w:r w:rsidRPr="00AE147E">
              <w:rPr>
                <w:rStyle w:val="Hyperlink"/>
              </w:rPr>
              <w:t>Vertragsbestandteile und deren Rangfolge</w:t>
            </w:r>
            <w:r>
              <w:rPr>
                <w:webHidden/>
              </w:rPr>
              <w:tab/>
            </w:r>
            <w:r>
              <w:rPr>
                <w:webHidden/>
              </w:rPr>
              <w:fldChar w:fldCharType="begin"/>
            </w:r>
            <w:r>
              <w:rPr>
                <w:webHidden/>
              </w:rPr>
              <w:instrText xml:space="preserve"> PAGEREF _Toc180749102 \h </w:instrText>
            </w:r>
            <w:r>
              <w:rPr>
                <w:webHidden/>
              </w:rPr>
            </w:r>
            <w:r>
              <w:rPr>
                <w:webHidden/>
              </w:rPr>
              <w:fldChar w:fldCharType="separate"/>
            </w:r>
            <w:r>
              <w:rPr>
                <w:webHidden/>
              </w:rPr>
              <w:t>4</w:t>
            </w:r>
            <w:r>
              <w:rPr>
                <w:webHidden/>
              </w:rPr>
              <w:fldChar w:fldCharType="end"/>
            </w:r>
          </w:hyperlink>
        </w:p>
        <w:p w14:paraId="3BDBA4C7" w14:textId="36C2E18F" w:rsidR="00FC4284" w:rsidRDefault="00FC4284">
          <w:pPr>
            <w:pStyle w:val="Verzeichnis2"/>
            <w:rPr>
              <w:rFonts w:asciiTheme="minorHAnsi" w:eastAsiaTheme="minorEastAsia" w:hAnsiTheme="minorHAnsi" w:cstheme="minorBidi"/>
              <w:kern w:val="2"/>
              <w:sz w:val="24"/>
              <w:szCs w:val="24"/>
              <w14:ligatures w14:val="standardContextual"/>
            </w:rPr>
          </w:pPr>
          <w:hyperlink w:anchor="_Toc180749103" w:history="1">
            <w:r w:rsidRPr="00AE147E">
              <w:rPr>
                <w:rStyle w:val="Hyperlink"/>
              </w:rPr>
              <w:t>2.1</w:t>
            </w:r>
            <w:r>
              <w:rPr>
                <w:rFonts w:asciiTheme="minorHAnsi" w:eastAsiaTheme="minorEastAsia" w:hAnsiTheme="minorHAnsi" w:cstheme="minorBidi"/>
                <w:kern w:val="2"/>
                <w:sz w:val="24"/>
                <w:szCs w:val="24"/>
                <w14:ligatures w14:val="standardContextual"/>
              </w:rPr>
              <w:tab/>
            </w:r>
            <w:r w:rsidRPr="00AE147E">
              <w:rPr>
                <w:rStyle w:val="Hyperlink"/>
              </w:rPr>
              <w:t>Liste der Vertragsbestandteile</w:t>
            </w:r>
            <w:r>
              <w:rPr>
                <w:webHidden/>
              </w:rPr>
              <w:tab/>
            </w:r>
            <w:r>
              <w:rPr>
                <w:webHidden/>
              </w:rPr>
              <w:fldChar w:fldCharType="begin"/>
            </w:r>
            <w:r>
              <w:rPr>
                <w:webHidden/>
              </w:rPr>
              <w:instrText xml:space="preserve"> PAGEREF _Toc180749103 \h </w:instrText>
            </w:r>
            <w:r>
              <w:rPr>
                <w:webHidden/>
              </w:rPr>
            </w:r>
            <w:r>
              <w:rPr>
                <w:webHidden/>
              </w:rPr>
              <w:fldChar w:fldCharType="separate"/>
            </w:r>
            <w:r>
              <w:rPr>
                <w:webHidden/>
              </w:rPr>
              <w:t>4</w:t>
            </w:r>
            <w:r>
              <w:rPr>
                <w:webHidden/>
              </w:rPr>
              <w:fldChar w:fldCharType="end"/>
            </w:r>
          </w:hyperlink>
        </w:p>
        <w:p w14:paraId="744D2BAC" w14:textId="11E99A50" w:rsidR="00FC4284" w:rsidRDefault="00FC4284">
          <w:pPr>
            <w:pStyle w:val="Verzeichnis2"/>
            <w:rPr>
              <w:rFonts w:asciiTheme="minorHAnsi" w:eastAsiaTheme="minorEastAsia" w:hAnsiTheme="minorHAnsi" w:cstheme="minorBidi"/>
              <w:kern w:val="2"/>
              <w:sz w:val="24"/>
              <w:szCs w:val="24"/>
              <w14:ligatures w14:val="standardContextual"/>
            </w:rPr>
          </w:pPr>
          <w:hyperlink w:anchor="_Toc180749104" w:history="1">
            <w:r w:rsidRPr="00AE147E">
              <w:rPr>
                <w:rStyle w:val="Hyperlink"/>
              </w:rPr>
              <w:t>2.2</w:t>
            </w:r>
            <w:r>
              <w:rPr>
                <w:rFonts w:asciiTheme="minorHAnsi" w:eastAsiaTheme="minorEastAsia" w:hAnsiTheme="minorHAnsi" w:cstheme="minorBidi"/>
                <w:kern w:val="2"/>
                <w:sz w:val="24"/>
                <w:szCs w:val="24"/>
                <w14:ligatures w14:val="standardContextual"/>
              </w:rPr>
              <w:tab/>
            </w:r>
            <w:r w:rsidRPr="00AE147E">
              <w:rPr>
                <w:rStyle w:val="Hyperlink"/>
              </w:rPr>
              <w:t>Rangfolge bei Widersprüchen</w:t>
            </w:r>
            <w:r>
              <w:rPr>
                <w:webHidden/>
              </w:rPr>
              <w:tab/>
            </w:r>
            <w:r>
              <w:rPr>
                <w:webHidden/>
              </w:rPr>
              <w:fldChar w:fldCharType="begin"/>
            </w:r>
            <w:r>
              <w:rPr>
                <w:webHidden/>
              </w:rPr>
              <w:instrText xml:space="preserve"> PAGEREF _Toc180749104 \h </w:instrText>
            </w:r>
            <w:r>
              <w:rPr>
                <w:webHidden/>
              </w:rPr>
            </w:r>
            <w:r>
              <w:rPr>
                <w:webHidden/>
              </w:rPr>
              <w:fldChar w:fldCharType="separate"/>
            </w:r>
            <w:r>
              <w:rPr>
                <w:webHidden/>
              </w:rPr>
              <w:t>4</w:t>
            </w:r>
            <w:r>
              <w:rPr>
                <w:webHidden/>
              </w:rPr>
              <w:fldChar w:fldCharType="end"/>
            </w:r>
          </w:hyperlink>
        </w:p>
        <w:p w14:paraId="4F916D54" w14:textId="2853C3D9"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05" w:history="1">
            <w:r w:rsidRPr="00AE147E">
              <w:rPr>
                <w:rStyle w:val="Hyperlink"/>
              </w:rPr>
              <w:t>3</w:t>
            </w:r>
            <w:r>
              <w:rPr>
                <w:rFonts w:asciiTheme="minorHAnsi" w:eastAsiaTheme="minorEastAsia" w:hAnsiTheme="minorHAnsi" w:cstheme="minorBidi"/>
                <w:b w:val="0"/>
                <w:kern w:val="2"/>
                <w:sz w:val="24"/>
                <w:szCs w:val="24"/>
                <w14:ligatures w14:val="standardContextual"/>
              </w:rPr>
              <w:tab/>
            </w:r>
            <w:r w:rsidRPr="00AE147E">
              <w:rPr>
                <w:rStyle w:val="Hyperlink"/>
              </w:rPr>
              <w:t>Leistungen der Beauftragten</w:t>
            </w:r>
            <w:r>
              <w:rPr>
                <w:webHidden/>
              </w:rPr>
              <w:tab/>
            </w:r>
            <w:r>
              <w:rPr>
                <w:webHidden/>
              </w:rPr>
              <w:fldChar w:fldCharType="begin"/>
            </w:r>
            <w:r>
              <w:rPr>
                <w:webHidden/>
              </w:rPr>
              <w:instrText xml:space="preserve"> PAGEREF _Toc180749105 \h </w:instrText>
            </w:r>
            <w:r>
              <w:rPr>
                <w:webHidden/>
              </w:rPr>
            </w:r>
            <w:r>
              <w:rPr>
                <w:webHidden/>
              </w:rPr>
              <w:fldChar w:fldCharType="separate"/>
            </w:r>
            <w:r>
              <w:rPr>
                <w:webHidden/>
              </w:rPr>
              <w:t>4</w:t>
            </w:r>
            <w:r>
              <w:rPr>
                <w:webHidden/>
              </w:rPr>
              <w:fldChar w:fldCharType="end"/>
            </w:r>
          </w:hyperlink>
        </w:p>
        <w:p w14:paraId="191C157F" w14:textId="563DC8E9"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06" w:history="1">
            <w:r w:rsidRPr="00AE147E">
              <w:rPr>
                <w:rStyle w:val="Hyperlink"/>
              </w:rPr>
              <w:t>4</w:t>
            </w:r>
            <w:r>
              <w:rPr>
                <w:rFonts w:asciiTheme="minorHAnsi" w:eastAsiaTheme="minorEastAsia" w:hAnsiTheme="minorHAnsi" w:cstheme="minorBidi"/>
                <w:b w:val="0"/>
                <w:kern w:val="2"/>
                <w:sz w:val="24"/>
                <w:szCs w:val="24"/>
                <w14:ligatures w14:val="standardContextual"/>
              </w:rPr>
              <w:tab/>
            </w:r>
            <w:r w:rsidRPr="00AE147E">
              <w:rPr>
                <w:rStyle w:val="Hyperlink"/>
              </w:rPr>
              <w:t>Austausch von Personen und Beizug Dritter</w:t>
            </w:r>
            <w:r>
              <w:rPr>
                <w:webHidden/>
              </w:rPr>
              <w:tab/>
            </w:r>
            <w:r>
              <w:rPr>
                <w:webHidden/>
              </w:rPr>
              <w:fldChar w:fldCharType="begin"/>
            </w:r>
            <w:r>
              <w:rPr>
                <w:webHidden/>
              </w:rPr>
              <w:instrText xml:space="preserve"> PAGEREF _Toc180749106 \h </w:instrText>
            </w:r>
            <w:r>
              <w:rPr>
                <w:webHidden/>
              </w:rPr>
            </w:r>
            <w:r>
              <w:rPr>
                <w:webHidden/>
              </w:rPr>
              <w:fldChar w:fldCharType="separate"/>
            </w:r>
            <w:r>
              <w:rPr>
                <w:webHidden/>
              </w:rPr>
              <w:t>4</w:t>
            </w:r>
            <w:r>
              <w:rPr>
                <w:webHidden/>
              </w:rPr>
              <w:fldChar w:fldCharType="end"/>
            </w:r>
          </w:hyperlink>
        </w:p>
        <w:p w14:paraId="657164C7" w14:textId="44260D31"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07" w:history="1">
            <w:r w:rsidRPr="00AE147E">
              <w:rPr>
                <w:rStyle w:val="Hyperlink"/>
              </w:rPr>
              <w:t>5</w:t>
            </w:r>
            <w:r>
              <w:rPr>
                <w:rFonts w:asciiTheme="minorHAnsi" w:eastAsiaTheme="minorEastAsia" w:hAnsiTheme="minorHAnsi" w:cstheme="minorBidi"/>
                <w:b w:val="0"/>
                <w:kern w:val="2"/>
                <w:sz w:val="24"/>
                <w:szCs w:val="24"/>
                <w14:ligatures w14:val="standardContextual"/>
              </w:rPr>
              <w:tab/>
            </w:r>
            <w:r w:rsidRPr="00AE147E">
              <w:rPr>
                <w:rStyle w:val="Hyperlink"/>
              </w:rPr>
              <w:t>Fristen und Termine</w:t>
            </w:r>
            <w:r>
              <w:rPr>
                <w:webHidden/>
              </w:rPr>
              <w:tab/>
            </w:r>
            <w:r>
              <w:rPr>
                <w:webHidden/>
              </w:rPr>
              <w:fldChar w:fldCharType="begin"/>
            </w:r>
            <w:r>
              <w:rPr>
                <w:webHidden/>
              </w:rPr>
              <w:instrText xml:space="preserve"> PAGEREF _Toc180749107 \h </w:instrText>
            </w:r>
            <w:r>
              <w:rPr>
                <w:webHidden/>
              </w:rPr>
            </w:r>
            <w:r>
              <w:rPr>
                <w:webHidden/>
              </w:rPr>
              <w:fldChar w:fldCharType="separate"/>
            </w:r>
            <w:r>
              <w:rPr>
                <w:webHidden/>
              </w:rPr>
              <w:t>4</w:t>
            </w:r>
            <w:r>
              <w:rPr>
                <w:webHidden/>
              </w:rPr>
              <w:fldChar w:fldCharType="end"/>
            </w:r>
          </w:hyperlink>
        </w:p>
        <w:p w14:paraId="4A34169C" w14:textId="3C08D95B"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08" w:history="1">
            <w:r w:rsidRPr="00AE147E">
              <w:rPr>
                <w:rStyle w:val="Hyperlink"/>
              </w:rPr>
              <w:t>6</w:t>
            </w:r>
            <w:r>
              <w:rPr>
                <w:rFonts w:asciiTheme="minorHAnsi" w:eastAsiaTheme="minorEastAsia" w:hAnsiTheme="minorHAnsi" w:cstheme="minorBidi"/>
                <w:b w:val="0"/>
                <w:kern w:val="2"/>
                <w:sz w:val="24"/>
                <w:szCs w:val="24"/>
                <w14:ligatures w14:val="standardContextual"/>
              </w:rPr>
              <w:tab/>
            </w:r>
            <w:r w:rsidRPr="00AE147E">
              <w:rPr>
                <w:rStyle w:val="Hyperlink"/>
              </w:rPr>
              <w:t>Vergütung</w:t>
            </w:r>
            <w:r>
              <w:rPr>
                <w:webHidden/>
              </w:rPr>
              <w:tab/>
            </w:r>
            <w:r>
              <w:rPr>
                <w:webHidden/>
              </w:rPr>
              <w:fldChar w:fldCharType="begin"/>
            </w:r>
            <w:r>
              <w:rPr>
                <w:webHidden/>
              </w:rPr>
              <w:instrText xml:space="preserve"> PAGEREF _Toc180749108 \h </w:instrText>
            </w:r>
            <w:r>
              <w:rPr>
                <w:webHidden/>
              </w:rPr>
            </w:r>
            <w:r>
              <w:rPr>
                <w:webHidden/>
              </w:rPr>
              <w:fldChar w:fldCharType="separate"/>
            </w:r>
            <w:r>
              <w:rPr>
                <w:webHidden/>
              </w:rPr>
              <w:t>5</w:t>
            </w:r>
            <w:r>
              <w:rPr>
                <w:webHidden/>
              </w:rPr>
              <w:fldChar w:fldCharType="end"/>
            </w:r>
          </w:hyperlink>
        </w:p>
        <w:p w14:paraId="4B54433A" w14:textId="65FC446C" w:rsidR="00FC4284" w:rsidRDefault="00FC4284">
          <w:pPr>
            <w:pStyle w:val="Verzeichnis2"/>
            <w:rPr>
              <w:rFonts w:asciiTheme="minorHAnsi" w:eastAsiaTheme="minorEastAsia" w:hAnsiTheme="minorHAnsi" w:cstheme="minorBidi"/>
              <w:kern w:val="2"/>
              <w:sz w:val="24"/>
              <w:szCs w:val="24"/>
              <w14:ligatures w14:val="standardContextual"/>
            </w:rPr>
          </w:pPr>
          <w:hyperlink w:anchor="_Toc180749109" w:history="1">
            <w:r w:rsidRPr="00AE147E">
              <w:rPr>
                <w:rStyle w:val="Hyperlink"/>
                <w:lang w:eastAsia="en-US"/>
              </w:rPr>
              <w:t>6.1</w:t>
            </w:r>
            <w:r>
              <w:rPr>
                <w:rFonts w:asciiTheme="minorHAnsi" w:eastAsiaTheme="minorEastAsia" w:hAnsiTheme="minorHAnsi" w:cstheme="minorBidi"/>
                <w:kern w:val="2"/>
                <w:sz w:val="24"/>
                <w:szCs w:val="24"/>
                <w14:ligatures w14:val="standardContextual"/>
              </w:rPr>
              <w:tab/>
            </w:r>
            <w:r w:rsidRPr="00AE147E">
              <w:rPr>
                <w:rStyle w:val="Hyperlink"/>
                <w:lang w:eastAsia="en-US"/>
              </w:rPr>
              <w:t>Vergütung nach erbrachtem Zeitaufwand</w:t>
            </w:r>
            <w:r>
              <w:rPr>
                <w:webHidden/>
              </w:rPr>
              <w:tab/>
            </w:r>
            <w:r>
              <w:rPr>
                <w:webHidden/>
              </w:rPr>
              <w:fldChar w:fldCharType="begin"/>
            </w:r>
            <w:r>
              <w:rPr>
                <w:webHidden/>
              </w:rPr>
              <w:instrText xml:space="preserve"> PAGEREF _Toc180749109 \h </w:instrText>
            </w:r>
            <w:r>
              <w:rPr>
                <w:webHidden/>
              </w:rPr>
            </w:r>
            <w:r>
              <w:rPr>
                <w:webHidden/>
              </w:rPr>
              <w:fldChar w:fldCharType="separate"/>
            </w:r>
            <w:r>
              <w:rPr>
                <w:webHidden/>
              </w:rPr>
              <w:t>5</w:t>
            </w:r>
            <w:r>
              <w:rPr>
                <w:webHidden/>
              </w:rPr>
              <w:fldChar w:fldCharType="end"/>
            </w:r>
          </w:hyperlink>
        </w:p>
        <w:p w14:paraId="7AA3D8C4" w14:textId="210FF07D"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10" w:history="1">
            <w:r w:rsidRPr="00AE147E">
              <w:rPr>
                <w:rStyle w:val="Hyperlink"/>
              </w:rPr>
              <w:t>7</w:t>
            </w:r>
            <w:r>
              <w:rPr>
                <w:rFonts w:asciiTheme="minorHAnsi" w:eastAsiaTheme="minorEastAsia" w:hAnsiTheme="minorHAnsi" w:cstheme="minorBidi"/>
                <w:b w:val="0"/>
                <w:kern w:val="2"/>
                <w:sz w:val="24"/>
                <w:szCs w:val="24"/>
                <w14:ligatures w14:val="standardContextual"/>
              </w:rPr>
              <w:tab/>
            </w:r>
            <w:r w:rsidRPr="00AE147E">
              <w:rPr>
                <w:rStyle w:val="Hyperlink"/>
              </w:rPr>
              <w:t>Rechnungsstellung</w:t>
            </w:r>
            <w:r>
              <w:rPr>
                <w:webHidden/>
              </w:rPr>
              <w:tab/>
            </w:r>
            <w:r>
              <w:rPr>
                <w:webHidden/>
              </w:rPr>
              <w:fldChar w:fldCharType="begin"/>
            </w:r>
            <w:r>
              <w:rPr>
                <w:webHidden/>
              </w:rPr>
              <w:instrText xml:space="preserve"> PAGEREF _Toc180749110 \h </w:instrText>
            </w:r>
            <w:r>
              <w:rPr>
                <w:webHidden/>
              </w:rPr>
            </w:r>
            <w:r>
              <w:rPr>
                <w:webHidden/>
              </w:rPr>
              <w:fldChar w:fldCharType="separate"/>
            </w:r>
            <w:r>
              <w:rPr>
                <w:webHidden/>
              </w:rPr>
              <w:t>6</w:t>
            </w:r>
            <w:r>
              <w:rPr>
                <w:webHidden/>
              </w:rPr>
              <w:fldChar w:fldCharType="end"/>
            </w:r>
          </w:hyperlink>
        </w:p>
        <w:p w14:paraId="7ABFC917" w14:textId="20A08A93" w:rsidR="00FC4284" w:rsidRDefault="00FC4284">
          <w:pPr>
            <w:pStyle w:val="Verzeichnis2"/>
            <w:rPr>
              <w:rFonts w:asciiTheme="minorHAnsi" w:eastAsiaTheme="minorEastAsia" w:hAnsiTheme="minorHAnsi" w:cstheme="minorBidi"/>
              <w:kern w:val="2"/>
              <w:sz w:val="24"/>
              <w:szCs w:val="24"/>
              <w14:ligatures w14:val="standardContextual"/>
            </w:rPr>
          </w:pPr>
          <w:hyperlink w:anchor="_Toc180749111" w:history="1">
            <w:r w:rsidRPr="00AE147E">
              <w:rPr>
                <w:rStyle w:val="Hyperlink"/>
                <w:lang w:eastAsia="en-US"/>
              </w:rPr>
              <w:t>7.1</w:t>
            </w:r>
            <w:r>
              <w:rPr>
                <w:rFonts w:asciiTheme="minorHAnsi" w:eastAsiaTheme="minorEastAsia" w:hAnsiTheme="minorHAnsi" w:cstheme="minorBidi"/>
                <w:kern w:val="2"/>
                <w:sz w:val="24"/>
                <w:szCs w:val="24"/>
                <w14:ligatures w14:val="standardContextual"/>
              </w:rPr>
              <w:tab/>
            </w:r>
            <w:r w:rsidRPr="00AE147E">
              <w:rPr>
                <w:rStyle w:val="Hyperlink"/>
                <w:lang w:eastAsia="en-US"/>
              </w:rPr>
              <w:t>Zahlungsfristen</w:t>
            </w:r>
            <w:r>
              <w:rPr>
                <w:webHidden/>
              </w:rPr>
              <w:tab/>
            </w:r>
            <w:r>
              <w:rPr>
                <w:webHidden/>
              </w:rPr>
              <w:fldChar w:fldCharType="begin"/>
            </w:r>
            <w:r>
              <w:rPr>
                <w:webHidden/>
              </w:rPr>
              <w:instrText xml:space="preserve"> PAGEREF _Toc180749111 \h </w:instrText>
            </w:r>
            <w:r>
              <w:rPr>
                <w:webHidden/>
              </w:rPr>
            </w:r>
            <w:r>
              <w:rPr>
                <w:webHidden/>
              </w:rPr>
              <w:fldChar w:fldCharType="separate"/>
            </w:r>
            <w:r>
              <w:rPr>
                <w:webHidden/>
              </w:rPr>
              <w:t>6</w:t>
            </w:r>
            <w:r>
              <w:rPr>
                <w:webHidden/>
              </w:rPr>
              <w:fldChar w:fldCharType="end"/>
            </w:r>
          </w:hyperlink>
        </w:p>
        <w:p w14:paraId="2A927B28" w14:textId="4637B146" w:rsidR="00FC4284" w:rsidRDefault="00FC4284">
          <w:pPr>
            <w:pStyle w:val="Verzeichnis2"/>
            <w:rPr>
              <w:rFonts w:asciiTheme="minorHAnsi" w:eastAsiaTheme="minorEastAsia" w:hAnsiTheme="minorHAnsi" w:cstheme="minorBidi"/>
              <w:kern w:val="2"/>
              <w:sz w:val="24"/>
              <w:szCs w:val="24"/>
              <w14:ligatures w14:val="standardContextual"/>
            </w:rPr>
          </w:pPr>
          <w:hyperlink w:anchor="_Toc180749112" w:history="1">
            <w:r w:rsidRPr="00AE147E">
              <w:rPr>
                <w:rStyle w:val="Hyperlink"/>
              </w:rPr>
              <w:t>7.2</w:t>
            </w:r>
            <w:r>
              <w:rPr>
                <w:rFonts w:asciiTheme="minorHAnsi" w:eastAsiaTheme="minorEastAsia" w:hAnsiTheme="minorHAnsi" w:cstheme="minorBidi"/>
                <w:kern w:val="2"/>
                <w:sz w:val="24"/>
                <w:szCs w:val="24"/>
                <w14:ligatures w14:val="standardContextual"/>
              </w:rPr>
              <w:tab/>
            </w:r>
            <w:r w:rsidRPr="00AE147E">
              <w:rPr>
                <w:rStyle w:val="Hyperlink"/>
              </w:rPr>
              <w:t>Zahlungsort</w:t>
            </w:r>
            <w:r>
              <w:rPr>
                <w:webHidden/>
              </w:rPr>
              <w:tab/>
            </w:r>
            <w:r>
              <w:rPr>
                <w:webHidden/>
              </w:rPr>
              <w:fldChar w:fldCharType="begin"/>
            </w:r>
            <w:r>
              <w:rPr>
                <w:webHidden/>
              </w:rPr>
              <w:instrText xml:space="preserve"> PAGEREF _Toc180749112 \h </w:instrText>
            </w:r>
            <w:r>
              <w:rPr>
                <w:webHidden/>
              </w:rPr>
            </w:r>
            <w:r>
              <w:rPr>
                <w:webHidden/>
              </w:rPr>
              <w:fldChar w:fldCharType="separate"/>
            </w:r>
            <w:r>
              <w:rPr>
                <w:webHidden/>
              </w:rPr>
              <w:t>6</w:t>
            </w:r>
            <w:r>
              <w:rPr>
                <w:webHidden/>
              </w:rPr>
              <w:fldChar w:fldCharType="end"/>
            </w:r>
          </w:hyperlink>
        </w:p>
        <w:p w14:paraId="508B747D" w14:textId="16A098AC"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13" w:history="1">
            <w:r w:rsidRPr="00AE147E">
              <w:rPr>
                <w:rStyle w:val="Hyperlink"/>
              </w:rPr>
              <w:t>8</w:t>
            </w:r>
            <w:r>
              <w:rPr>
                <w:rFonts w:asciiTheme="minorHAnsi" w:eastAsiaTheme="minorEastAsia" w:hAnsiTheme="minorHAnsi" w:cstheme="minorBidi"/>
                <w:b w:val="0"/>
                <w:kern w:val="2"/>
                <w:sz w:val="24"/>
                <w:szCs w:val="24"/>
                <w14:ligatures w14:val="standardContextual"/>
              </w:rPr>
              <w:tab/>
            </w:r>
            <w:r w:rsidRPr="00AE147E">
              <w:rPr>
                <w:rStyle w:val="Hyperlink"/>
              </w:rPr>
              <w:t>Abnahme</w:t>
            </w:r>
            <w:r>
              <w:rPr>
                <w:webHidden/>
              </w:rPr>
              <w:tab/>
            </w:r>
            <w:r>
              <w:rPr>
                <w:webHidden/>
              </w:rPr>
              <w:fldChar w:fldCharType="begin"/>
            </w:r>
            <w:r>
              <w:rPr>
                <w:webHidden/>
              </w:rPr>
              <w:instrText xml:space="preserve"> PAGEREF _Toc180749113 \h </w:instrText>
            </w:r>
            <w:r>
              <w:rPr>
                <w:webHidden/>
              </w:rPr>
            </w:r>
            <w:r>
              <w:rPr>
                <w:webHidden/>
              </w:rPr>
              <w:fldChar w:fldCharType="separate"/>
            </w:r>
            <w:r>
              <w:rPr>
                <w:webHidden/>
              </w:rPr>
              <w:t>6</w:t>
            </w:r>
            <w:r>
              <w:rPr>
                <w:webHidden/>
              </w:rPr>
              <w:fldChar w:fldCharType="end"/>
            </w:r>
          </w:hyperlink>
        </w:p>
        <w:p w14:paraId="1100B9C7" w14:textId="7F7CFB1A"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14" w:history="1">
            <w:r w:rsidRPr="00AE147E">
              <w:rPr>
                <w:rStyle w:val="Hyperlink"/>
              </w:rPr>
              <w:t>9</w:t>
            </w:r>
            <w:r>
              <w:rPr>
                <w:rFonts w:asciiTheme="minorHAnsi" w:eastAsiaTheme="minorEastAsia" w:hAnsiTheme="minorHAnsi" w:cstheme="minorBidi"/>
                <w:b w:val="0"/>
                <w:kern w:val="2"/>
                <w:sz w:val="24"/>
                <w:szCs w:val="24"/>
                <w14:ligatures w14:val="standardContextual"/>
              </w:rPr>
              <w:tab/>
            </w:r>
            <w:r w:rsidRPr="00AE147E">
              <w:rPr>
                <w:rStyle w:val="Hyperlink"/>
              </w:rPr>
              <w:t>Verantwortlichkeiten</w:t>
            </w:r>
            <w:r>
              <w:rPr>
                <w:webHidden/>
              </w:rPr>
              <w:tab/>
            </w:r>
            <w:r>
              <w:rPr>
                <w:webHidden/>
              </w:rPr>
              <w:fldChar w:fldCharType="begin"/>
            </w:r>
            <w:r>
              <w:rPr>
                <w:webHidden/>
              </w:rPr>
              <w:instrText xml:space="preserve"> PAGEREF _Toc180749114 \h </w:instrText>
            </w:r>
            <w:r>
              <w:rPr>
                <w:webHidden/>
              </w:rPr>
            </w:r>
            <w:r>
              <w:rPr>
                <w:webHidden/>
              </w:rPr>
              <w:fldChar w:fldCharType="separate"/>
            </w:r>
            <w:r>
              <w:rPr>
                <w:webHidden/>
              </w:rPr>
              <w:t>6</w:t>
            </w:r>
            <w:r>
              <w:rPr>
                <w:webHidden/>
              </w:rPr>
              <w:fldChar w:fldCharType="end"/>
            </w:r>
          </w:hyperlink>
        </w:p>
        <w:p w14:paraId="63E3BD04" w14:textId="76088E46"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15" w:history="1">
            <w:r w:rsidRPr="00AE147E">
              <w:rPr>
                <w:rStyle w:val="Hyperlink"/>
              </w:rPr>
              <w:t>10</w:t>
            </w:r>
            <w:r>
              <w:rPr>
                <w:rFonts w:asciiTheme="minorHAnsi" w:eastAsiaTheme="minorEastAsia" w:hAnsiTheme="minorHAnsi" w:cstheme="minorBidi"/>
                <w:b w:val="0"/>
                <w:kern w:val="2"/>
                <w:sz w:val="24"/>
                <w:szCs w:val="24"/>
                <w14:ligatures w14:val="standardContextual"/>
              </w:rPr>
              <w:tab/>
            </w:r>
            <w:r w:rsidRPr="00AE147E">
              <w:rPr>
                <w:rStyle w:val="Hyperlink"/>
              </w:rPr>
              <w:t>Versicherungen</w:t>
            </w:r>
            <w:r>
              <w:rPr>
                <w:webHidden/>
              </w:rPr>
              <w:tab/>
            </w:r>
            <w:r>
              <w:rPr>
                <w:webHidden/>
              </w:rPr>
              <w:fldChar w:fldCharType="begin"/>
            </w:r>
            <w:r>
              <w:rPr>
                <w:webHidden/>
              </w:rPr>
              <w:instrText xml:space="preserve"> PAGEREF _Toc180749115 \h </w:instrText>
            </w:r>
            <w:r>
              <w:rPr>
                <w:webHidden/>
              </w:rPr>
            </w:r>
            <w:r>
              <w:rPr>
                <w:webHidden/>
              </w:rPr>
              <w:fldChar w:fldCharType="separate"/>
            </w:r>
            <w:r>
              <w:rPr>
                <w:webHidden/>
              </w:rPr>
              <w:t>7</w:t>
            </w:r>
            <w:r>
              <w:rPr>
                <w:webHidden/>
              </w:rPr>
              <w:fldChar w:fldCharType="end"/>
            </w:r>
          </w:hyperlink>
        </w:p>
        <w:p w14:paraId="32D7255C" w14:textId="11A2853A"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16" w:history="1">
            <w:r w:rsidRPr="00AE147E">
              <w:rPr>
                <w:rStyle w:val="Hyperlink"/>
              </w:rPr>
              <w:t>11</w:t>
            </w:r>
            <w:r>
              <w:rPr>
                <w:rFonts w:asciiTheme="minorHAnsi" w:eastAsiaTheme="minorEastAsia" w:hAnsiTheme="minorHAnsi" w:cstheme="minorBidi"/>
                <w:b w:val="0"/>
                <w:kern w:val="2"/>
                <w:sz w:val="24"/>
                <w:szCs w:val="24"/>
                <w14:ligatures w14:val="standardContextual"/>
              </w:rPr>
              <w:tab/>
            </w:r>
            <w:r w:rsidRPr="00AE147E">
              <w:rPr>
                <w:rStyle w:val="Hyperlink"/>
              </w:rPr>
              <w:t>Inkrafttreten, Dauer und Kündigung des Vertrages</w:t>
            </w:r>
            <w:r>
              <w:rPr>
                <w:webHidden/>
              </w:rPr>
              <w:tab/>
            </w:r>
            <w:r>
              <w:rPr>
                <w:webHidden/>
              </w:rPr>
              <w:fldChar w:fldCharType="begin"/>
            </w:r>
            <w:r>
              <w:rPr>
                <w:webHidden/>
              </w:rPr>
              <w:instrText xml:space="preserve"> PAGEREF _Toc180749116 \h </w:instrText>
            </w:r>
            <w:r>
              <w:rPr>
                <w:webHidden/>
              </w:rPr>
            </w:r>
            <w:r>
              <w:rPr>
                <w:webHidden/>
              </w:rPr>
              <w:fldChar w:fldCharType="separate"/>
            </w:r>
            <w:r>
              <w:rPr>
                <w:webHidden/>
              </w:rPr>
              <w:t>7</w:t>
            </w:r>
            <w:r>
              <w:rPr>
                <w:webHidden/>
              </w:rPr>
              <w:fldChar w:fldCharType="end"/>
            </w:r>
          </w:hyperlink>
        </w:p>
        <w:p w14:paraId="02C10B46" w14:textId="0C0E34E7"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17" w:history="1">
            <w:r w:rsidRPr="00AE147E">
              <w:rPr>
                <w:rStyle w:val="Hyperlink"/>
              </w:rPr>
              <w:t>12</w:t>
            </w:r>
            <w:r>
              <w:rPr>
                <w:rFonts w:asciiTheme="minorHAnsi" w:eastAsiaTheme="minorEastAsia" w:hAnsiTheme="minorHAnsi" w:cstheme="minorBidi"/>
                <w:b w:val="0"/>
                <w:kern w:val="2"/>
                <w:sz w:val="24"/>
                <w:szCs w:val="24"/>
                <w14:ligatures w14:val="standardContextual"/>
              </w:rPr>
              <w:tab/>
            </w:r>
            <w:r w:rsidRPr="00AE147E">
              <w:rPr>
                <w:rStyle w:val="Hyperlink"/>
              </w:rPr>
              <w:t>Arbeitsschutzbestimmungen, Arbeitsbedingungen, Lohngleichheit und Umweltrecht</w:t>
            </w:r>
            <w:r>
              <w:rPr>
                <w:webHidden/>
              </w:rPr>
              <w:tab/>
            </w:r>
            <w:r>
              <w:rPr>
                <w:webHidden/>
              </w:rPr>
              <w:fldChar w:fldCharType="begin"/>
            </w:r>
            <w:r>
              <w:rPr>
                <w:webHidden/>
              </w:rPr>
              <w:instrText xml:space="preserve"> PAGEREF _Toc180749117 \h </w:instrText>
            </w:r>
            <w:r>
              <w:rPr>
                <w:webHidden/>
              </w:rPr>
            </w:r>
            <w:r>
              <w:rPr>
                <w:webHidden/>
              </w:rPr>
              <w:fldChar w:fldCharType="separate"/>
            </w:r>
            <w:r>
              <w:rPr>
                <w:webHidden/>
              </w:rPr>
              <w:t>7</w:t>
            </w:r>
            <w:r>
              <w:rPr>
                <w:webHidden/>
              </w:rPr>
              <w:fldChar w:fldCharType="end"/>
            </w:r>
          </w:hyperlink>
        </w:p>
        <w:p w14:paraId="42DA2F88" w14:textId="795C2298"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18" w:history="1">
            <w:r w:rsidRPr="00AE147E">
              <w:rPr>
                <w:rStyle w:val="Hyperlink"/>
              </w:rPr>
              <w:t>13</w:t>
            </w:r>
            <w:r>
              <w:rPr>
                <w:rFonts w:asciiTheme="minorHAnsi" w:eastAsiaTheme="minorEastAsia" w:hAnsiTheme="minorHAnsi" w:cstheme="minorBidi"/>
                <w:b w:val="0"/>
                <w:kern w:val="2"/>
                <w:sz w:val="24"/>
                <w:szCs w:val="24"/>
                <w14:ligatures w14:val="standardContextual"/>
              </w:rPr>
              <w:tab/>
            </w:r>
            <w:r w:rsidRPr="00AE147E">
              <w:rPr>
                <w:rStyle w:val="Hyperlink"/>
              </w:rPr>
              <w:t>Integritätsklausel</w:t>
            </w:r>
            <w:r>
              <w:rPr>
                <w:webHidden/>
              </w:rPr>
              <w:tab/>
            </w:r>
            <w:r>
              <w:rPr>
                <w:webHidden/>
              </w:rPr>
              <w:fldChar w:fldCharType="begin"/>
            </w:r>
            <w:r>
              <w:rPr>
                <w:webHidden/>
              </w:rPr>
              <w:instrText xml:space="preserve"> PAGEREF _Toc180749118 \h </w:instrText>
            </w:r>
            <w:r>
              <w:rPr>
                <w:webHidden/>
              </w:rPr>
            </w:r>
            <w:r>
              <w:rPr>
                <w:webHidden/>
              </w:rPr>
              <w:fldChar w:fldCharType="separate"/>
            </w:r>
            <w:r>
              <w:rPr>
                <w:webHidden/>
              </w:rPr>
              <w:t>7</w:t>
            </w:r>
            <w:r>
              <w:rPr>
                <w:webHidden/>
              </w:rPr>
              <w:fldChar w:fldCharType="end"/>
            </w:r>
          </w:hyperlink>
        </w:p>
        <w:p w14:paraId="475E499A" w14:textId="679BC39B"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19" w:history="1">
            <w:r w:rsidRPr="00AE147E">
              <w:rPr>
                <w:rStyle w:val="Hyperlink"/>
              </w:rPr>
              <w:t>14</w:t>
            </w:r>
            <w:r>
              <w:rPr>
                <w:rFonts w:asciiTheme="minorHAnsi" w:eastAsiaTheme="minorEastAsia" w:hAnsiTheme="minorHAnsi" w:cstheme="minorBidi"/>
                <w:b w:val="0"/>
                <w:kern w:val="2"/>
                <w:sz w:val="24"/>
                <w:szCs w:val="24"/>
                <w14:ligatures w14:val="standardContextual"/>
              </w:rPr>
              <w:tab/>
            </w:r>
            <w:r w:rsidRPr="00AE147E">
              <w:rPr>
                <w:rStyle w:val="Hyperlink"/>
              </w:rPr>
              <w:t>Schriftlichkeitsvorbehalt</w:t>
            </w:r>
            <w:r>
              <w:rPr>
                <w:webHidden/>
              </w:rPr>
              <w:tab/>
            </w:r>
            <w:r>
              <w:rPr>
                <w:webHidden/>
              </w:rPr>
              <w:fldChar w:fldCharType="begin"/>
            </w:r>
            <w:r>
              <w:rPr>
                <w:webHidden/>
              </w:rPr>
              <w:instrText xml:space="preserve"> PAGEREF _Toc180749119 \h </w:instrText>
            </w:r>
            <w:r>
              <w:rPr>
                <w:webHidden/>
              </w:rPr>
            </w:r>
            <w:r>
              <w:rPr>
                <w:webHidden/>
              </w:rPr>
              <w:fldChar w:fldCharType="separate"/>
            </w:r>
            <w:r>
              <w:rPr>
                <w:webHidden/>
              </w:rPr>
              <w:t>8</w:t>
            </w:r>
            <w:r>
              <w:rPr>
                <w:webHidden/>
              </w:rPr>
              <w:fldChar w:fldCharType="end"/>
            </w:r>
          </w:hyperlink>
        </w:p>
        <w:p w14:paraId="073A7795" w14:textId="461603C9"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20" w:history="1">
            <w:r w:rsidRPr="00AE147E">
              <w:rPr>
                <w:rStyle w:val="Hyperlink"/>
                <w:lang w:eastAsia="en-US"/>
              </w:rPr>
              <w:t>15</w:t>
            </w:r>
            <w:r>
              <w:rPr>
                <w:rFonts w:asciiTheme="minorHAnsi" w:eastAsiaTheme="minorEastAsia" w:hAnsiTheme="minorHAnsi" w:cstheme="minorBidi"/>
                <w:b w:val="0"/>
                <w:kern w:val="2"/>
                <w:sz w:val="24"/>
                <w:szCs w:val="24"/>
                <w14:ligatures w14:val="standardContextual"/>
              </w:rPr>
              <w:tab/>
            </w:r>
            <w:r w:rsidRPr="00AE147E">
              <w:rPr>
                <w:rStyle w:val="Hyperlink"/>
                <w:lang w:eastAsia="en-US"/>
              </w:rPr>
              <w:t>Anwendbares Recht, Streitigkeiten und Gerichtsstand</w:t>
            </w:r>
            <w:r>
              <w:rPr>
                <w:webHidden/>
              </w:rPr>
              <w:tab/>
            </w:r>
            <w:r>
              <w:rPr>
                <w:webHidden/>
              </w:rPr>
              <w:fldChar w:fldCharType="begin"/>
            </w:r>
            <w:r>
              <w:rPr>
                <w:webHidden/>
              </w:rPr>
              <w:instrText xml:space="preserve"> PAGEREF _Toc180749120 \h </w:instrText>
            </w:r>
            <w:r>
              <w:rPr>
                <w:webHidden/>
              </w:rPr>
            </w:r>
            <w:r>
              <w:rPr>
                <w:webHidden/>
              </w:rPr>
              <w:fldChar w:fldCharType="separate"/>
            </w:r>
            <w:r>
              <w:rPr>
                <w:webHidden/>
              </w:rPr>
              <w:t>8</w:t>
            </w:r>
            <w:r>
              <w:rPr>
                <w:webHidden/>
              </w:rPr>
              <w:fldChar w:fldCharType="end"/>
            </w:r>
          </w:hyperlink>
        </w:p>
        <w:p w14:paraId="690A526A" w14:textId="64ACDFDD" w:rsidR="00FC4284" w:rsidRDefault="00FC4284">
          <w:pPr>
            <w:pStyle w:val="Verzeichnis1"/>
            <w:rPr>
              <w:rFonts w:asciiTheme="minorHAnsi" w:eastAsiaTheme="minorEastAsia" w:hAnsiTheme="minorHAnsi" w:cstheme="minorBidi"/>
              <w:b w:val="0"/>
              <w:kern w:val="2"/>
              <w:sz w:val="24"/>
              <w:szCs w:val="24"/>
              <w14:ligatures w14:val="standardContextual"/>
            </w:rPr>
          </w:pPr>
          <w:hyperlink w:anchor="_Toc180749121" w:history="1">
            <w:r w:rsidRPr="00AE147E">
              <w:rPr>
                <w:rStyle w:val="Hyperlink"/>
                <w:lang w:eastAsia="en-US"/>
              </w:rPr>
              <w:t>16</w:t>
            </w:r>
            <w:r>
              <w:rPr>
                <w:rFonts w:asciiTheme="minorHAnsi" w:eastAsiaTheme="minorEastAsia" w:hAnsiTheme="minorHAnsi" w:cstheme="minorBidi"/>
                <w:b w:val="0"/>
                <w:kern w:val="2"/>
                <w:sz w:val="24"/>
                <w:szCs w:val="24"/>
                <w14:ligatures w14:val="standardContextual"/>
              </w:rPr>
              <w:tab/>
            </w:r>
            <w:r w:rsidRPr="00AE147E">
              <w:rPr>
                <w:rStyle w:val="Hyperlink"/>
                <w:lang w:eastAsia="en-US"/>
              </w:rPr>
              <w:t>Ausfertigung</w:t>
            </w:r>
            <w:r>
              <w:rPr>
                <w:webHidden/>
              </w:rPr>
              <w:tab/>
            </w:r>
            <w:r>
              <w:rPr>
                <w:webHidden/>
              </w:rPr>
              <w:fldChar w:fldCharType="begin"/>
            </w:r>
            <w:r>
              <w:rPr>
                <w:webHidden/>
              </w:rPr>
              <w:instrText xml:space="preserve"> PAGEREF _Toc180749121 \h </w:instrText>
            </w:r>
            <w:r>
              <w:rPr>
                <w:webHidden/>
              </w:rPr>
            </w:r>
            <w:r>
              <w:rPr>
                <w:webHidden/>
              </w:rPr>
              <w:fldChar w:fldCharType="separate"/>
            </w:r>
            <w:r>
              <w:rPr>
                <w:webHidden/>
              </w:rPr>
              <w:t>8</w:t>
            </w:r>
            <w:r>
              <w:rPr>
                <w:webHidden/>
              </w:rPr>
              <w:fldChar w:fldCharType="end"/>
            </w:r>
          </w:hyperlink>
        </w:p>
        <w:p w14:paraId="1D3D83C3" w14:textId="4C088AB1" w:rsidR="003F6112" w:rsidRPr="007C5BD8" w:rsidRDefault="008C568E" w:rsidP="004370B8">
          <w:pPr>
            <w:pStyle w:val="Verzeichnis2"/>
            <w:rPr>
              <w:i/>
            </w:rPr>
          </w:pPr>
          <w:r w:rsidRPr="007C5BD8">
            <w:rPr>
              <w:b/>
            </w:rPr>
            <w:fldChar w:fldCharType="end"/>
          </w:r>
        </w:p>
      </w:sdtContent>
    </w:sdt>
    <w:p w14:paraId="067CCDC8" w14:textId="37AC1B08" w:rsidR="003F6112" w:rsidRPr="007C5BD8" w:rsidRDefault="003F6112" w:rsidP="003F6112">
      <w:pPr>
        <w:spacing w:after="0"/>
        <w:ind w:left="0"/>
        <w:rPr>
          <w:rFonts w:cs="Arial"/>
        </w:rPr>
      </w:pPr>
    </w:p>
    <w:p w14:paraId="7D7E674A" w14:textId="77777777" w:rsidR="00C7716E" w:rsidRPr="00C7716E" w:rsidRDefault="00C7716E" w:rsidP="00C7716E">
      <w:pPr>
        <w:ind w:left="567"/>
        <w:rPr>
          <w:rFonts w:cs="Arial"/>
          <w:b/>
          <w:bCs/>
        </w:rPr>
      </w:pPr>
      <w:r w:rsidRPr="00C7716E">
        <w:rPr>
          <w:rFonts w:cs="Arial"/>
          <w:b/>
          <w:bCs/>
        </w:rPr>
        <w:t>Beilagen:</w:t>
      </w:r>
    </w:p>
    <w:p w14:paraId="754D87C7" w14:textId="77777777" w:rsidR="00C7716E" w:rsidRDefault="00C7716E" w:rsidP="00C7716E">
      <w:pPr>
        <w:ind w:left="567"/>
        <w:rPr>
          <w:rFonts w:cs="Arial"/>
        </w:rPr>
      </w:pPr>
      <w:r>
        <w:rPr>
          <w:rFonts w:cs="Arial"/>
        </w:rPr>
        <w:t xml:space="preserve">Beilage 1: Angebot der Beauftragten vom </w:t>
      </w:r>
      <w:r w:rsidRPr="00936290">
        <w:rPr>
          <w:rFonts w:cs="Arial"/>
          <w:highlight w:val="yellow"/>
        </w:rPr>
        <w:t>&lt;Datum einsetzen&gt;</w:t>
      </w:r>
    </w:p>
    <w:p w14:paraId="6095C5A4" w14:textId="6CCC1D36" w:rsidR="003F6112" w:rsidRPr="007C5BD8" w:rsidRDefault="003F6112" w:rsidP="003F6112">
      <w:pPr>
        <w:spacing w:after="0"/>
        <w:ind w:left="0"/>
        <w:rPr>
          <w:rFonts w:cs="Arial"/>
        </w:rPr>
      </w:pPr>
    </w:p>
    <w:p w14:paraId="6D898B63" w14:textId="50B54F06" w:rsidR="003F6112" w:rsidRPr="007C5BD8" w:rsidRDefault="003F6112" w:rsidP="003F6112">
      <w:pPr>
        <w:spacing w:after="0"/>
        <w:ind w:left="0"/>
        <w:rPr>
          <w:rFonts w:cs="Arial"/>
        </w:rPr>
      </w:pPr>
    </w:p>
    <w:p w14:paraId="56A56EF9" w14:textId="77777777" w:rsidR="003F6112" w:rsidRPr="007C5BD8" w:rsidRDefault="003F6112" w:rsidP="003F6112">
      <w:pPr>
        <w:spacing w:after="0"/>
        <w:ind w:left="0"/>
        <w:rPr>
          <w:rFonts w:cs="Arial"/>
        </w:rPr>
      </w:pPr>
    </w:p>
    <w:p w14:paraId="7CEF298D" w14:textId="77777777" w:rsidR="003F6112" w:rsidRPr="007C5BD8" w:rsidRDefault="003F6112" w:rsidP="003F6112">
      <w:pPr>
        <w:spacing w:after="0"/>
        <w:ind w:left="0"/>
        <w:rPr>
          <w:rFonts w:cs="Arial"/>
        </w:rPr>
        <w:sectPr w:rsidR="003F6112" w:rsidRPr="007C5BD8" w:rsidSect="00ED35EA">
          <w:footerReference w:type="default" r:id="rId8"/>
          <w:headerReference w:type="first" r:id="rId9"/>
          <w:footerReference w:type="first" r:id="rId10"/>
          <w:pgSz w:w="11907" w:h="16840" w:code="9"/>
          <w:pgMar w:top="1418" w:right="1021" w:bottom="907" w:left="1418" w:header="567" w:footer="397" w:gutter="0"/>
          <w:cols w:space="720"/>
          <w:titlePg/>
          <w:docGrid w:linePitch="299"/>
        </w:sectPr>
      </w:pPr>
    </w:p>
    <w:p w14:paraId="0C5A2BB4" w14:textId="6316B28C" w:rsidR="00BE7D7A" w:rsidRPr="007C5BD8" w:rsidRDefault="00BE7D7A" w:rsidP="004916DF"/>
    <w:p w14:paraId="293D1A28" w14:textId="77777777" w:rsidR="00F87261" w:rsidRPr="007C5BD8" w:rsidRDefault="00F87261" w:rsidP="00C7716E">
      <w:pPr>
        <w:pStyle w:val="FormatvorlageTitelDokLinksLinks15cm"/>
        <w:tabs>
          <w:tab w:val="clear" w:pos="794"/>
        </w:tabs>
        <w:ind w:left="426"/>
      </w:pPr>
      <w:r w:rsidRPr="007C5BD8">
        <w:t>Dienstleistungsv</w:t>
      </w:r>
      <w:r w:rsidR="00BE7D7A" w:rsidRPr="007C5BD8">
        <w:t>ertrag</w:t>
      </w:r>
    </w:p>
    <w:p w14:paraId="1F5980FE" w14:textId="051204C3" w:rsidR="00B85270" w:rsidRDefault="00B85270" w:rsidP="00557041">
      <w:pPr>
        <w:rPr>
          <w:rFonts w:cs="Arial"/>
        </w:rPr>
      </w:pPr>
      <w:r w:rsidRPr="007C5BD8">
        <w:rPr>
          <w:rFonts w:cs="Arial"/>
        </w:rPr>
        <w:t>betreffend</w:t>
      </w:r>
      <w:r w:rsidR="009E3FE4" w:rsidRPr="007C5BD8">
        <w:rPr>
          <w:rFonts w:cs="Arial"/>
        </w:rPr>
        <w:t xml:space="preserve"> Revision Gefahrenkarte </w:t>
      </w:r>
      <w:r w:rsidR="00EF3EC4" w:rsidRPr="00EF3EC4">
        <w:rPr>
          <w:rFonts w:cs="Arial"/>
          <w:highlight w:val="yellow"/>
        </w:rPr>
        <w:t>[</w:t>
      </w:r>
      <w:proofErr w:type="spellStart"/>
      <w:r w:rsidR="00796990" w:rsidRPr="00796990">
        <w:rPr>
          <w:rFonts w:cs="Arial"/>
          <w:highlight w:val="yellow"/>
        </w:rPr>
        <w:t>Gde</w:t>
      </w:r>
      <w:proofErr w:type="spellEnd"/>
      <w:r w:rsidR="00796990" w:rsidRPr="00796990">
        <w:rPr>
          <w:rFonts w:cs="Arial"/>
          <w:highlight w:val="yellow"/>
        </w:rPr>
        <w:t>-Name</w:t>
      </w:r>
      <w:r w:rsidR="00EF3EC4" w:rsidRPr="00EF3EC4">
        <w:rPr>
          <w:rFonts w:cs="Arial"/>
          <w:highlight w:val="yellow"/>
        </w:rPr>
        <w:t>]</w:t>
      </w:r>
    </w:p>
    <w:p w14:paraId="37999FAE" w14:textId="0E4516D9" w:rsidR="00B85270" w:rsidRPr="0053317B" w:rsidRDefault="0053317B" w:rsidP="0053317B">
      <w:pPr>
        <w:spacing w:before="240"/>
        <w:rPr>
          <w:rFonts w:cs="Arial"/>
          <w:b/>
          <w:bCs/>
        </w:rPr>
      </w:pPr>
      <w:r w:rsidRPr="0053317B">
        <w:rPr>
          <w:rFonts w:cs="Arial"/>
          <w:b/>
          <w:bCs/>
        </w:rPr>
        <w:t>Projektbezeichnung:</w:t>
      </w:r>
    </w:p>
    <w:tbl>
      <w:tblPr>
        <w:tblStyle w:val="Tabellenraster"/>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28" w:type="dxa"/>
          <w:bottom w:w="57" w:type="dxa"/>
          <w:right w:w="28" w:type="dxa"/>
        </w:tblCellMar>
        <w:tblLook w:val="04A0" w:firstRow="1" w:lastRow="0" w:firstColumn="1" w:lastColumn="0" w:noHBand="0" w:noVBand="1"/>
      </w:tblPr>
      <w:tblGrid>
        <w:gridCol w:w="2268"/>
        <w:gridCol w:w="2381"/>
        <w:gridCol w:w="2140"/>
        <w:gridCol w:w="2141"/>
      </w:tblGrid>
      <w:tr w:rsidR="0053317B" w14:paraId="27D6B682" w14:textId="77777777" w:rsidTr="00434DBD">
        <w:trPr>
          <w:trHeight w:val="283"/>
        </w:trPr>
        <w:tc>
          <w:tcPr>
            <w:tcW w:w="2268" w:type="dxa"/>
          </w:tcPr>
          <w:p w14:paraId="329D42CB" w14:textId="2E96EF81" w:rsidR="0053317B" w:rsidRDefault="0053317B" w:rsidP="007A5CD9">
            <w:pPr>
              <w:spacing w:after="0"/>
              <w:ind w:left="0"/>
              <w:jc w:val="left"/>
              <w:rPr>
                <w:rFonts w:cs="Arial"/>
              </w:rPr>
            </w:pPr>
            <w:r>
              <w:rPr>
                <w:rFonts w:cs="Arial"/>
              </w:rPr>
              <w:t>Projektleitung:</w:t>
            </w:r>
          </w:p>
        </w:tc>
        <w:tc>
          <w:tcPr>
            <w:tcW w:w="2381" w:type="dxa"/>
          </w:tcPr>
          <w:p w14:paraId="56182CB4" w14:textId="77777777" w:rsidR="0053317B" w:rsidRDefault="0053317B" w:rsidP="007A5CD9">
            <w:pPr>
              <w:spacing w:after="0"/>
              <w:ind w:left="0"/>
              <w:jc w:val="left"/>
              <w:rPr>
                <w:rFonts w:cs="Arial"/>
              </w:rPr>
            </w:pPr>
          </w:p>
        </w:tc>
        <w:tc>
          <w:tcPr>
            <w:tcW w:w="2140" w:type="dxa"/>
          </w:tcPr>
          <w:p w14:paraId="7877CFC0" w14:textId="4C0E7981" w:rsidR="0053317B" w:rsidRDefault="0053317B" w:rsidP="007A5CD9">
            <w:pPr>
              <w:spacing w:after="0"/>
              <w:ind w:left="0"/>
              <w:jc w:val="left"/>
              <w:rPr>
                <w:rFonts w:cs="Arial"/>
              </w:rPr>
            </w:pPr>
            <w:r>
              <w:rPr>
                <w:rFonts w:cs="Arial"/>
              </w:rPr>
              <w:t>Projektnummer:</w:t>
            </w:r>
          </w:p>
        </w:tc>
        <w:tc>
          <w:tcPr>
            <w:tcW w:w="2141" w:type="dxa"/>
          </w:tcPr>
          <w:p w14:paraId="2769FB34" w14:textId="77777777" w:rsidR="0053317B" w:rsidRDefault="0053317B" w:rsidP="007A5CD9">
            <w:pPr>
              <w:spacing w:after="0"/>
              <w:ind w:left="0"/>
              <w:jc w:val="left"/>
              <w:rPr>
                <w:rFonts w:cs="Arial"/>
              </w:rPr>
            </w:pPr>
          </w:p>
        </w:tc>
      </w:tr>
      <w:tr w:rsidR="0053317B" w14:paraId="0951C982" w14:textId="77777777" w:rsidTr="00434DBD">
        <w:trPr>
          <w:trHeight w:val="283"/>
        </w:trPr>
        <w:tc>
          <w:tcPr>
            <w:tcW w:w="2268" w:type="dxa"/>
          </w:tcPr>
          <w:p w14:paraId="7324710A" w14:textId="33C0CCFF" w:rsidR="0053317B" w:rsidRDefault="0053317B" w:rsidP="007A5CD9">
            <w:pPr>
              <w:spacing w:after="0"/>
              <w:ind w:left="0"/>
              <w:jc w:val="left"/>
              <w:rPr>
                <w:rFonts w:cs="Arial"/>
              </w:rPr>
            </w:pPr>
            <w:r>
              <w:rPr>
                <w:rFonts w:cs="Arial"/>
              </w:rPr>
              <w:t>Auftraggeberin:</w:t>
            </w:r>
          </w:p>
        </w:tc>
        <w:tc>
          <w:tcPr>
            <w:tcW w:w="2381" w:type="dxa"/>
          </w:tcPr>
          <w:p w14:paraId="58118857" w14:textId="77777777" w:rsidR="0053317B" w:rsidRDefault="0053317B" w:rsidP="007A5CD9">
            <w:pPr>
              <w:spacing w:after="0"/>
              <w:ind w:left="0"/>
              <w:jc w:val="left"/>
              <w:rPr>
                <w:rFonts w:cs="Arial"/>
              </w:rPr>
            </w:pPr>
          </w:p>
        </w:tc>
        <w:tc>
          <w:tcPr>
            <w:tcW w:w="2140" w:type="dxa"/>
          </w:tcPr>
          <w:p w14:paraId="33A84740" w14:textId="77777777" w:rsidR="0053317B" w:rsidRDefault="0053317B" w:rsidP="007A5CD9">
            <w:pPr>
              <w:spacing w:after="0"/>
              <w:ind w:left="0"/>
              <w:jc w:val="left"/>
              <w:rPr>
                <w:rFonts w:cs="Arial"/>
              </w:rPr>
            </w:pPr>
          </w:p>
        </w:tc>
        <w:tc>
          <w:tcPr>
            <w:tcW w:w="2141" w:type="dxa"/>
          </w:tcPr>
          <w:p w14:paraId="59C22D54" w14:textId="77777777" w:rsidR="0053317B" w:rsidRDefault="0053317B" w:rsidP="007A5CD9">
            <w:pPr>
              <w:spacing w:after="0"/>
              <w:ind w:left="0"/>
              <w:jc w:val="left"/>
              <w:rPr>
                <w:rFonts w:cs="Arial"/>
              </w:rPr>
            </w:pPr>
          </w:p>
        </w:tc>
      </w:tr>
      <w:tr w:rsidR="0053317B" w14:paraId="1598B811" w14:textId="77777777" w:rsidTr="00434DBD">
        <w:trPr>
          <w:trHeight w:val="283"/>
        </w:trPr>
        <w:tc>
          <w:tcPr>
            <w:tcW w:w="2268" w:type="dxa"/>
          </w:tcPr>
          <w:p w14:paraId="21AC3979" w14:textId="008C46C3" w:rsidR="0053317B" w:rsidRDefault="0053317B" w:rsidP="007A5CD9">
            <w:pPr>
              <w:spacing w:after="0"/>
              <w:ind w:left="0"/>
              <w:jc w:val="left"/>
              <w:rPr>
                <w:rFonts w:cs="Arial"/>
              </w:rPr>
            </w:pPr>
            <w:r>
              <w:rPr>
                <w:rFonts w:cs="Arial"/>
              </w:rPr>
              <w:t>Vertragsnummer:</w:t>
            </w:r>
          </w:p>
        </w:tc>
        <w:tc>
          <w:tcPr>
            <w:tcW w:w="2381" w:type="dxa"/>
          </w:tcPr>
          <w:p w14:paraId="6725A81A" w14:textId="77777777" w:rsidR="0053317B" w:rsidRDefault="0053317B" w:rsidP="007A5CD9">
            <w:pPr>
              <w:spacing w:after="0"/>
              <w:ind w:left="0"/>
              <w:jc w:val="left"/>
              <w:rPr>
                <w:rFonts w:cs="Arial"/>
              </w:rPr>
            </w:pPr>
          </w:p>
        </w:tc>
        <w:tc>
          <w:tcPr>
            <w:tcW w:w="2140" w:type="dxa"/>
          </w:tcPr>
          <w:p w14:paraId="2AAEE2C9" w14:textId="0793D1DF" w:rsidR="0053317B" w:rsidRDefault="0053317B" w:rsidP="007A5CD9">
            <w:pPr>
              <w:spacing w:after="0"/>
              <w:ind w:left="0"/>
              <w:jc w:val="left"/>
              <w:rPr>
                <w:rFonts w:cs="Arial"/>
              </w:rPr>
            </w:pPr>
            <w:r>
              <w:rPr>
                <w:rFonts w:cs="Arial"/>
              </w:rPr>
              <w:t>Kreditnummer:</w:t>
            </w:r>
          </w:p>
        </w:tc>
        <w:tc>
          <w:tcPr>
            <w:tcW w:w="2141" w:type="dxa"/>
          </w:tcPr>
          <w:p w14:paraId="123EFDBB" w14:textId="77777777" w:rsidR="0053317B" w:rsidRDefault="0053317B" w:rsidP="007A5CD9">
            <w:pPr>
              <w:spacing w:after="0"/>
              <w:ind w:left="0"/>
              <w:jc w:val="left"/>
              <w:rPr>
                <w:rFonts w:cs="Arial"/>
              </w:rPr>
            </w:pPr>
          </w:p>
        </w:tc>
      </w:tr>
      <w:tr w:rsidR="0053317B" w14:paraId="589214D0" w14:textId="77777777" w:rsidTr="00434DBD">
        <w:trPr>
          <w:trHeight w:val="283"/>
        </w:trPr>
        <w:tc>
          <w:tcPr>
            <w:tcW w:w="2268" w:type="dxa"/>
          </w:tcPr>
          <w:p w14:paraId="52DA3F7C" w14:textId="62582713" w:rsidR="0053317B" w:rsidRDefault="0053317B" w:rsidP="007A5CD9">
            <w:pPr>
              <w:spacing w:after="0"/>
              <w:ind w:left="0"/>
              <w:jc w:val="left"/>
              <w:rPr>
                <w:rFonts w:cs="Arial"/>
              </w:rPr>
            </w:pPr>
            <w:r>
              <w:rPr>
                <w:rFonts w:cs="Arial"/>
              </w:rPr>
              <w:t>Vertragsdatum:</w:t>
            </w:r>
          </w:p>
        </w:tc>
        <w:tc>
          <w:tcPr>
            <w:tcW w:w="2381" w:type="dxa"/>
          </w:tcPr>
          <w:p w14:paraId="19C26C6A" w14:textId="77777777" w:rsidR="0053317B" w:rsidRDefault="0053317B" w:rsidP="007A5CD9">
            <w:pPr>
              <w:spacing w:after="0"/>
              <w:ind w:left="0"/>
              <w:jc w:val="left"/>
              <w:rPr>
                <w:rFonts w:cs="Arial"/>
              </w:rPr>
            </w:pPr>
          </w:p>
        </w:tc>
        <w:tc>
          <w:tcPr>
            <w:tcW w:w="2140" w:type="dxa"/>
          </w:tcPr>
          <w:p w14:paraId="52C5D55B" w14:textId="7C6A538F" w:rsidR="0053317B" w:rsidRDefault="0053317B" w:rsidP="007A5CD9">
            <w:pPr>
              <w:spacing w:after="0"/>
              <w:ind w:left="0"/>
              <w:jc w:val="left"/>
              <w:rPr>
                <w:rFonts w:cs="Arial"/>
              </w:rPr>
            </w:pPr>
            <w:r>
              <w:rPr>
                <w:rFonts w:cs="Arial"/>
              </w:rPr>
              <w:t>Status:</w:t>
            </w:r>
          </w:p>
        </w:tc>
        <w:tc>
          <w:tcPr>
            <w:tcW w:w="2141" w:type="dxa"/>
          </w:tcPr>
          <w:p w14:paraId="0A96DC67" w14:textId="77777777" w:rsidR="0053317B" w:rsidRDefault="0053317B" w:rsidP="007A5CD9">
            <w:pPr>
              <w:spacing w:after="0"/>
              <w:ind w:left="0"/>
              <w:jc w:val="left"/>
              <w:rPr>
                <w:rFonts w:cs="Arial"/>
              </w:rPr>
            </w:pPr>
          </w:p>
        </w:tc>
      </w:tr>
      <w:tr w:rsidR="0053317B" w14:paraId="64BBA24F" w14:textId="77777777" w:rsidTr="00434DBD">
        <w:trPr>
          <w:trHeight w:val="283"/>
        </w:trPr>
        <w:tc>
          <w:tcPr>
            <w:tcW w:w="2268" w:type="dxa"/>
          </w:tcPr>
          <w:p w14:paraId="2529D6BA" w14:textId="77777777" w:rsidR="0053317B" w:rsidRDefault="0053317B" w:rsidP="007A5CD9">
            <w:pPr>
              <w:spacing w:after="0"/>
              <w:ind w:left="0"/>
              <w:jc w:val="left"/>
              <w:rPr>
                <w:rFonts w:cs="Arial"/>
              </w:rPr>
            </w:pPr>
          </w:p>
        </w:tc>
        <w:tc>
          <w:tcPr>
            <w:tcW w:w="2381" w:type="dxa"/>
          </w:tcPr>
          <w:p w14:paraId="511F6354" w14:textId="77777777" w:rsidR="0053317B" w:rsidRDefault="0053317B" w:rsidP="007A5CD9">
            <w:pPr>
              <w:spacing w:after="0"/>
              <w:ind w:left="0"/>
              <w:jc w:val="left"/>
              <w:rPr>
                <w:rFonts w:cs="Arial"/>
              </w:rPr>
            </w:pPr>
          </w:p>
        </w:tc>
        <w:tc>
          <w:tcPr>
            <w:tcW w:w="2140" w:type="dxa"/>
          </w:tcPr>
          <w:p w14:paraId="3C326B7A" w14:textId="77777777" w:rsidR="0053317B" w:rsidRDefault="0053317B" w:rsidP="007A5CD9">
            <w:pPr>
              <w:spacing w:after="0"/>
              <w:ind w:left="0"/>
              <w:jc w:val="left"/>
              <w:rPr>
                <w:rFonts w:cs="Arial"/>
              </w:rPr>
            </w:pPr>
          </w:p>
        </w:tc>
        <w:tc>
          <w:tcPr>
            <w:tcW w:w="2141" w:type="dxa"/>
          </w:tcPr>
          <w:p w14:paraId="7551F89D" w14:textId="77777777" w:rsidR="0053317B" w:rsidRDefault="0053317B" w:rsidP="007A5CD9">
            <w:pPr>
              <w:spacing w:after="0"/>
              <w:ind w:left="0"/>
              <w:jc w:val="left"/>
              <w:rPr>
                <w:rFonts w:cs="Arial"/>
              </w:rPr>
            </w:pPr>
          </w:p>
        </w:tc>
      </w:tr>
      <w:tr w:rsidR="007A5CD9" w:rsidRPr="007A5CD9" w14:paraId="3D237BDA" w14:textId="77777777" w:rsidTr="00434DBD">
        <w:trPr>
          <w:trHeight w:val="283"/>
        </w:trPr>
        <w:tc>
          <w:tcPr>
            <w:tcW w:w="4649" w:type="dxa"/>
            <w:gridSpan w:val="2"/>
          </w:tcPr>
          <w:p w14:paraId="7B6C0238" w14:textId="3CC88A25" w:rsidR="007A5CD9" w:rsidRPr="007A5CD9" w:rsidRDefault="007A5CD9" w:rsidP="007A5CD9">
            <w:pPr>
              <w:spacing w:after="0"/>
              <w:ind w:left="0"/>
              <w:jc w:val="left"/>
              <w:rPr>
                <w:rFonts w:cs="Arial"/>
                <w:b/>
                <w:bCs/>
              </w:rPr>
            </w:pPr>
            <w:r w:rsidRPr="007A5CD9">
              <w:rPr>
                <w:rFonts w:cs="Arial"/>
                <w:b/>
                <w:bCs/>
              </w:rPr>
              <w:t>Total Vergütung gemäss Ziffer</w:t>
            </w:r>
            <w:r w:rsidR="00B2001C">
              <w:rPr>
                <w:rFonts w:cs="Arial"/>
                <w:b/>
                <w:bCs/>
              </w:rPr>
              <w:t xml:space="preserve"> </w:t>
            </w:r>
            <w:r w:rsidR="00B2001C">
              <w:rPr>
                <w:rFonts w:cs="Arial"/>
                <w:b/>
                <w:bCs/>
              </w:rPr>
              <w:fldChar w:fldCharType="begin"/>
            </w:r>
            <w:r w:rsidR="00B2001C">
              <w:rPr>
                <w:rFonts w:cs="Arial"/>
                <w:b/>
                <w:bCs/>
              </w:rPr>
              <w:instrText xml:space="preserve"> REF _Ref172018885 \r \h </w:instrText>
            </w:r>
            <w:r w:rsidR="00B2001C">
              <w:rPr>
                <w:rFonts w:cs="Arial"/>
                <w:b/>
                <w:bCs/>
              </w:rPr>
            </w:r>
            <w:r w:rsidR="00B2001C">
              <w:rPr>
                <w:rFonts w:cs="Arial"/>
                <w:b/>
                <w:bCs/>
              </w:rPr>
              <w:fldChar w:fldCharType="separate"/>
            </w:r>
            <w:r w:rsidR="00434DBD">
              <w:rPr>
                <w:rFonts w:cs="Arial"/>
                <w:b/>
                <w:bCs/>
              </w:rPr>
              <w:t>6.1</w:t>
            </w:r>
            <w:r w:rsidR="00B2001C">
              <w:rPr>
                <w:rFonts w:cs="Arial"/>
                <w:b/>
                <w:bCs/>
              </w:rPr>
              <w:fldChar w:fldCharType="end"/>
            </w:r>
          </w:p>
        </w:tc>
        <w:tc>
          <w:tcPr>
            <w:tcW w:w="2140" w:type="dxa"/>
          </w:tcPr>
          <w:p w14:paraId="0887A4F4" w14:textId="2833F9BE" w:rsidR="007A5CD9" w:rsidRPr="007A5CD9" w:rsidRDefault="007A5CD9" w:rsidP="007A5CD9">
            <w:pPr>
              <w:spacing w:after="0"/>
              <w:ind w:left="0"/>
              <w:jc w:val="left"/>
              <w:rPr>
                <w:rFonts w:cs="Arial"/>
                <w:b/>
                <w:bCs/>
              </w:rPr>
            </w:pPr>
            <w:r w:rsidRPr="007A5CD9">
              <w:rPr>
                <w:rFonts w:cs="Arial"/>
                <w:b/>
                <w:bCs/>
              </w:rPr>
              <w:t>CHF    0.00</w:t>
            </w:r>
          </w:p>
          <w:p w14:paraId="799E28A8" w14:textId="798A79B8" w:rsidR="007A5CD9" w:rsidRPr="007A5CD9" w:rsidRDefault="007A5CD9" w:rsidP="007A5CD9">
            <w:pPr>
              <w:spacing w:after="0"/>
              <w:ind w:left="0"/>
              <w:jc w:val="left"/>
              <w:rPr>
                <w:rFonts w:cs="Arial"/>
                <w:b/>
                <w:bCs/>
              </w:rPr>
            </w:pPr>
            <w:r w:rsidRPr="007A5CD9">
              <w:rPr>
                <w:rFonts w:cs="Arial"/>
                <w:b/>
                <w:bCs/>
              </w:rPr>
              <w:t>(exkl. MWST)</w:t>
            </w:r>
          </w:p>
        </w:tc>
        <w:tc>
          <w:tcPr>
            <w:tcW w:w="2141" w:type="dxa"/>
          </w:tcPr>
          <w:p w14:paraId="31F49007" w14:textId="77777777" w:rsidR="007A5CD9" w:rsidRPr="007A5CD9" w:rsidRDefault="007A5CD9" w:rsidP="007A5CD9">
            <w:pPr>
              <w:spacing w:after="0"/>
              <w:ind w:left="0"/>
              <w:jc w:val="left"/>
              <w:rPr>
                <w:rFonts w:cs="Arial"/>
                <w:b/>
                <w:bCs/>
              </w:rPr>
            </w:pPr>
            <w:r w:rsidRPr="007A5CD9">
              <w:rPr>
                <w:rFonts w:cs="Arial"/>
                <w:b/>
                <w:bCs/>
              </w:rPr>
              <w:t>CHF    0.00</w:t>
            </w:r>
          </w:p>
          <w:p w14:paraId="438AC139" w14:textId="18CAA566" w:rsidR="007A5CD9" w:rsidRPr="007A5CD9" w:rsidRDefault="007A5CD9" w:rsidP="007A5CD9">
            <w:pPr>
              <w:spacing w:after="0"/>
              <w:ind w:left="0"/>
              <w:jc w:val="left"/>
              <w:rPr>
                <w:rFonts w:cs="Arial"/>
                <w:b/>
                <w:bCs/>
              </w:rPr>
            </w:pPr>
            <w:r w:rsidRPr="007A5CD9">
              <w:rPr>
                <w:rFonts w:cs="Arial"/>
                <w:b/>
                <w:bCs/>
              </w:rPr>
              <w:t>(inkl. MWST)</w:t>
            </w:r>
          </w:p>
        </w:tc>
      </w:tr>
    </w:tbl>
    <w:p w14:paraId="1EDA2272" w14:textId="77777777" w:rsidR="0053317B" w:rsidRPr="007C5BD8" w:rsidRDefault="0053317B" w:rsidP="0053317B">
      <w:pPr>
        <w:rPr>
          <w:rFonts w:cs="Arial"/>
        </w:rPr>
      </w:pPr>
    </w:p>
    <w:p w14:paraId="70E64576" w14:textId="77777777" w:rsidR="00B85270" w:rsidRPr="007C5BD8" w:rsidRDefault="00B85270" w:rsidP="00557041">
      <w:pPr>
        <w:rPr>
          <w:rFonts w:cs="Arial"/>
        </w:rPr>
      </w:pPr>
    </w:p>
    <w:p w14:paraId="4D03C683" w14:textId="6895A3D3" w:rsidR="00B85270" w:rsidRPr="007C5BD8" w:rsidRDefault="0053317B" w:rsidP="00557041">
      <w:pPr>
        <w:rPr>
          <w:rFonts w:cs="Arial"/>
        </w:rPr>
      </w:pPr>
      <w:r>
        <w:rPr>
          <w:rFonts w:cs="Arial"/>
        </w:rPr>
        <w:t xml:space="preserve">abgeschlossen </w:t>
      </w:r>
      <w:r w:rsidR="00B85270" w:rsidRPr="007C5BD8">
        <w:rPr>
          <w:rFonts w:cs="Arial"/>
        </w:rPr>
        <w:t xml:space="preserve">zwischen </w:t>
      </w:r>
    </w:p>
    <w:p w14:paraId="24E3792A" w14:textId="77777777" w:rsidR="00B85270" w:rsidRPr="007C5BD8" w:rsidRDefault="00B85270" w:rsidP="00557041">
      <w:pPr>
        <w:rPr>
          <w:rFonts w:cs="Arial"/>
        </w:rPr>
      </w:pPr>
    </w:p>
    <w:p w14:paraId="45AC1779" w14:textId="45071735" w:rsidR="00B85270" w:rsidRPr="007C5BD8" w:rsidRDefault="00126339" w:rsidP="00557041">
      <w:pPr>
        <w:rPr>
          <w:rFonts w:cs="Arial"/>
        </w:rPr>
      </w:pPr>
      <w:r w:rsidRPr="007C5BD8">
        <w:rPr>
          <w:rFonts w:cs="Arial"/>
          <w:b/>
        </w:rPr>
        <w:t>Gemeinde</w:t>
      </w:r>
      <w:r w:rsidR="009E3FE4" w:rsidRPr="007C5BD8">
        <w:rPr>
          <w:rFonts w:cs="Arial"/>
          <w:b/>
        </w:rPr>
        <w:t xml:space="preserve"> </w:t>
      </w:r>
      <w:r w:rsidR="00EF3EC4" w:rsidRPr="00EF3EC4">
        <w:rPr>
          <w:rFonts w:cs="Arial"/>
          <w:b/>
          <w:highlight w:val="yellow"/>
        </w:rPr>
        <w:t>[</w:t>
      </w:r>
      <w:proofErr w:type="spellStart"/>
      <w:r w:rsidR="00796990" w:rsidRPr="00EF3EC4">
        <w:rPr>
          <w:rFonts w:cs="Arial"/>
          <w:b/>
          <w:highlight w:val="yellow"/>
        </w:rPr>
        <w:t>Gde</w:t>
      </w:r>
      <w:proofErr w:type="spellEnd"/>
      <w:r w:rsidR="00796990" w:rsidRPr="00EF3EC4">
        <w:rPr>
          <w:rFonts w:cs="Arial"/>
          <w:b/>
          <w:highlight w:val="yellow"/>
        </w:rPr>
        <w:t>-Name</w:t>
      </w:r>
      <w:r w:rsidR="00EF3EC4" w:rsidRPr="00EF3EC4">
        <w:rPr>
          <w:rFonts w:cs="Arial"/>
          <w:b/>
          <w:highlight w:val="yellow"/>
        </w:rPr>
        <w:t>]</w:t>
      </w:r>
      <w:r w:rsidR="00B85270" w:rsidRPr="007C5BD8">
        <w:rPr>
          <w:rFonts w:cs="Arial"/>
          <w:b/>
        </w:rPr>
        <w:t>,</w:t>
      </w:r>
    </w:p>
    <w:p w14:paraId="7B400554" w14:textId="13333C33" w:rsidR="00B85270" w:rsidRPr="007C5BD8" w:rsidRDefault="00126339" w:rsidP="00557041">
      <w:pPr>
        <w:rPr>
          <w:rFonts w:cs="Arial"/>
        </w:rPr>
      </w:pPr>
      <w:r w:rsidRPr="00796990">
        <w:rPr>
          <w:rFonts w:cs="Arial"/>
          <w:highlight w:val="yellow"/>
        </w:rPr>
        <w:t>[Adresse]</w:t>
      </w:r>
    </w:p>
    <w:p w14:paraId="62194F24" w14:textId="0539494B" w:rsidR="00B85270" w:rsidRDefault="00B85270" w:rsidP="00557041">
      <w:pPr>
        <w:rPr>
          <w:rFonts w:cs="Arial"/>
        </w:rPr>
      </w:pPr>
    </w:p>
    <w:p w14:paraId="01BD8217" w14:textId="0B852BCD" w:rsidR="00EF3EC4" w:rsidRPr="007C5BD8" w:rsidRDefault="00EF3EC4" w:rsidP="00EF3EC4">
      <w:pPr>
        <w:ind w:left="6237"/>
        <w:rPr>
          <w:rFonts w:cs="Arial"/>
        </w:rPr>
      </w:pPr>
      <w:r>
        <w:rPr>
          <w:rFonts w:cs="Arial"/>
        </w:rPr>
        <w:t>Auftraggeberin</w:t>
      </w:r>
    </w:p>
    <w:p w14:paraId="4D6D0813" w14:textId="3D365673" w:rsidR="00F51F82" w:rsidRPr="007C5BD8" w:rsidRDefault="00F51F82" w:rsidP="00557041">
      <w:pPr>
        <w:tabs>
          <w:tab w:val="left" w:pos="6237"/>
        </w:tabs>
        <w:ind w:left="6237"/>
        <w:rPr>
          <w:rFonts w:cs="Arial"/>
        </w:rPr>
      </w:pPr>
    </w:p>
    <w:p w14:paraId="6ADBA9BA" w14:textId="77777777" w:rsidR="00B85270" w:rsidRPr="007C5BD8" w:rsidRDefault="00B85270" w:rsidP="00557041">
      <w:pPr>
        <w:rPr>
          <w:rFonts w:cs="Arial"/>
        </w:rPr>
      </w:pPr>
    </w:p>
    <w:p w14:paraId="080B22D5" w14:textId="77777777" w:rsidR="00B85270" w:rsidRPr="007C5BD8" w:rsidRDefault="00B85270" w:rsidP="00557041">
      <w:pPr>
        <w:rPr>
          <w:rFonts w:cs="Arial"/>
        </w:rPr>
      </w:pPr>
      <w:r w:rsidRPr="007C5BD8">
        <w:rPr>
          <w:rFonts w:cs="Arial"/>
        </w:rPr>
        <w:t>und</w:t>
      </w:r>
    </w:p>
    <w:p w14:paraId="2E440C56" w14:textId="77777777" w:rsidR="00B85270" w:rsidRPr="007C5BD8" w:rsidRDefault="00B85270" w:rsidP="00557041">
      <w:pPr>
        <w:rPr>
          <w:rFonts w:cs="Arial"/>
        </w:rPr>
      </w:pPr>
    </w:p>
    <w:p w14:paraId="039A199C" w14:textId="18ECED53" w:rsidR="00B85270" w:rsidRPr="007C5BD8" w:rsidRDefault="00B85270" w:rsidP="00557041">
      <w:pPr>
        <w:rPr>
          <w:rFonts w:cs="Arial"/>
          <w:b/>
        </w:rPr>
      </w:pPr>
      <w:r w:rsidRPr="00EF3EC4">
        <w:rPr>
          <w:rFonts w:cs="Arial"/>
          <w:b/>
          <w:highlight w:val="yellow"/>
        </w:rPr>
        <w:t>[</w:t>
      </w:r>
      <w:r w:rsidR="00EF3EC4" w:rsidRPr="00EF3EC4">
        <w:rPr>
          <w:rFonts w:cs="Arial"/>
          <w:b/>
          <w:highlight w:val="yellow"/>
        </w:rPr>
        <w:t xml:space="preserve">Name </w:t>
      </w:r>
      <w:r w:rsidR="003723B6">
        <w:rPr>
          <w:rFonts w:cs="Arial"/>
          <w:b/>
          <w:highlight w:val="yellow"/>
        </w:rPr>
        <w:t>Beauftragte</w:t>
      </w:r>
      <w:r w:rsidRPr="00EF3EC4">
        <w:rPr>
          <w:rFonts w:cs="Arial"/>
          <w:b/>
          <w:highlight w:val="yellow"/>
        </w:rPr>
        <w:t>]</w:t>
      </w:r>
      <w:r w:rsidRPr="007C5BD8">
        <w:rPr>
          <w:rFonts w:cs="Arial"/>
        </w:rPr>
        <w:t>,</w:t>
      </w:r>
    </w:p>
    <w:p w14:paraId="49D52B65" w14:textId="28BC1854" w:rsidR="00B85270" w:rsidRPr="007C5BD8" w:rsidRDefault="00B85270" w:rsidP="00557041">
      <w:pPr>
        <w:rPr>
          <w:rFonts w:cs="Arial"/>
        </w:rPr>
      </w:pPr>
      <w:r w:rsidRPr="00EF3EC4">
        <w:rPr>
          <w:rFonts w:cs="Arial"/>
          <w:highlight w:val="yellow"/>
        </w:rPr>
        <w:t>[</w:t>
      </w:r>
      <w:r w:rsidR="00EF3EC4" w:rsidRPr="00EF3EC4">
        <w:rPr>
          <w:rFonts w:cs="Arial"/>
          <w:highlight w:val="yellow"/>
        </w:rPr>
        <w:t>Adresse</w:t>
      </w:r>
      <w:r w:rsidRPr="00EF3EC4">
        <w:rPr>
          <w:rFonts w:cs="Arial"/>
          <w:highlight w:val="yellow"/>
        </w:rPr>
        <w:t>]</w:t>
      </w:r>
    </w:p>
    <w:p w14:paraId="11EEA49A" w14:textId="52FE0EE1" w:rsidR="00B85270" w:rsidRDefault="00B85270" w:rsidP="00557041">
      <w:pPr>
        <w:rPr>
          <w:rFonts w:cs="Arial"/>
        </w:rPr>
      </w:pPr>
    </w:p>
    <w:p w14:paraId="778DA8B3" w14:textId="28EDE9C3" w:rsidR="00EF3EC4" w:rsidRPr="007C5BD8" w:rsidRDefault="003723B6" w:rsidP="00EF3EC4">
      <w:pPr>
        <w:ind w:left="6237"/>
        <w:rPr>
          <w:rFonts w:cs="Arial"/>
        </w:rPr>
      </w:pPr>
      <w:r>
        <w:rPr>
          <w:rFonts w:cs="Arial"/>
        </w:rPr>
        <w:t>Beauftragte</w:t>
      </w:r>
    </w:p>
    <w:p w14:paraId="39826DCB" w14:textId="77777777" w:rsidR="008D1F35" w:rsidRPr="007C5BD8" w:rsidRDefault="008D1F35" w:rsidP="00557041">
      <w:pPr>
        <w:rPr>
          <w:rFonts w:cs="Arial"/>
          <w:vanish/>
        </w:rPr>
      </w:pPr>
    </w:p>
    <w:p w14:paraId="5BBACC60" w14:textId="77777777" w:rsidR="008D1F35" w:rsidRPr="007C5BD8" w:rsidRDefault="008D1F35" w:rsidP="00557041">
      <w:pPr>
        <w:rPr>
          <w:rFonts w:cs="Arial"/>
          <w:vanish/>
        </w:rPr>
      </w:pPr>
    </w:p>
    <w:p w14:paraId="283F7198" w14:textId="77777777" w:rsidR="00A57AE0" w:rsidRPr="007C5BD8" w:rsidRDefault="00A57AE0" w:rsidP="00A57AE0">
      <w:pPr>
        <w:rPr>
          <w:rFonts w:cs="Arial"/>
        </w:rPr>
      </w:pPr>
      <w:r w:rsidRPr="007C5BD8">
        <w:rPr>
          <w:rFonts w:cs="Arial"/>
        </w:rPr>
        <w:br w:type="page"/>
      </w:r>
    </w:p>
    <w:p w14:paraId="13330FBA" w14:textId="77777777" w:rsidR="006F423E" w:rsidRPr="007C5BD8" w:rsidRDefault="006F423E" w:rsidP="00DD498D">
      <w:pPr>
        <w:pStyle w:val="berschrift1"/>
      </w:pPr>
      <w:bookmarkStart w:id="11" w:name="_Toc418575861"/>
      <w:bookmarkStart w:id="12" w:name="_Toc452037856"/>
      <w:bookmarkStart w:id="13" w:name="_Toc180749101"/>
      <w:r w:rsidRPr="007C5BD8">
        <w:lastRenderedPageBreak/>
        <w:t>Vertragsgegenstand</w:t>
      </w:r>
      <w:bookmarkEnd w:id="11"/>
      <w:bookmarkEnd w:id="12"/>
      <w:bookmarkEnd w:id="13"/>
    </w:p>
    <w:p w14:paraId="28EF036D" w14:textId="0047A550" w:rsidR="006F423E" w:rsidRPr="007C5BD8" w:rsidRDefault="006F423E" w:rsidP="006F423E">
      <w:pPr>
        <w:rPr>
          <w:rFonts w:cs="Arial"/>
        </w:rPr>
      </w:pPr>
      <w:r w:rsidRPr="007C5BD8">
        <w:rPr>
          <w:rFonts w:cs="Arial"/>
        </w:rPr>
        <w:t>Der vorliegende</w:t>
      </w:r>
      <w:r w:rsidR="002937B8" w:rsidRPr="007C5BD8">
        <w:rPr>
          <w:rFonts w:cs="Arial"/>
        </w:rPr>
        <w:t xml:space="preserve"> Vertrag </w:t>
      </w:r>
      <w:r w:rsidRPr="007C5BD8">
        <w:rPr>
          <w:rFonts w:cs="Arial"/>
        </w:rPr>
        <w:t>regelt die Rechte und Pflichten der Vertragsparteien betreffend</w:t>
      </w:r>
      <w:r w:rsidR="0044672D" w:rsidRPr="007C5BD8">
        <w:rPr>
          <w:rFonts w:cs="Arial"/>
        </w:rPr>
        <w:t xml:space="preserve"> der </w:t>
      </w:r>
      <w:r w:rsidR="007562C5" w:rsidRPr="007C5BD8">
        <w:rPr>
          <w:rFonts w:cs="Arial"/>
        </w:rPr>
        <w:t>Revision</w:t>
      </w:r>
      <w:r w:rsidR="0044672D" w:rsidRPr="007C5BD8">
        <w:rPr>
          <w:rFonts w:cs="Arial"/>
        </w:rPr>
        <w:t xml:space="preserve"> der Gefahrenkarte </w:t>
      </w:r>
      <w:r w:rsidR="00F55450" w:rsidRPr="007C5BD8">
        <w:rPr>
          <w:rFonts w:cs="Arial"/>
        </w:rPr>
        <w:t>für die Gemeinde</w:t>
      </w:r>
      <w:r w:rsidR="009E3FE4" w:rsidRPr="007C5BD8">
        <w:rPr>
          <w:rFonts w:cs="Arial"/>
        </w:rPr>
        <w:t xml:space="preserve"> </w:t>
      </w:r>
      <w:r w:rsidR="00EF3EC4" w:rsidRPr="00EF3EC4">
        <w:rPr>
          <w:rFonts w:cs="Arial"/>
          <w:highlight w:val="yellow"/>
        </w:rPr>
        <w:t>[</w:t>
      </w:r>
      <w:proofErr w:type="spellStart"/>
      <w:r w:rsidR="00EF3EC4" w:rsidRPr="00EF3EC4">
        <w:rPr>
          <w:rFonts w:cs="Arial"/>
          <w:highlight w:val="yellow"/>
        </w:rPr>
        <w:t>Gde</w:t>
      </w:r>
      <w:proofErr w:type="spellEnd"/>
      <w:r w:rsidR="00EF3EC4" w:rsidRPr="00EF3EC4">
        <w:rPr>
          <w:rFonts w:cs="Arial"/>
          <w:highlight w:val="yellow"/>
        </w:rPr>
        <w:t>-Name]</w:t>
      </w:r>
      <w:r w:rsidRPr="007C5BD8">
        <w:rPr>
          <w:rFonts w:cs="Arial"/>
        </w:rPr>
        <w:t>.</w:t>
      </w:r>
    </w:p>
    <w:p w14:paraId="7463308E" w14:textId="6017DEEE" w:rsidR="00413F19" w:rsidRDefault="00413F19" w:rsidP="00C150A4">
      <w:pPr>
        <w:pStyle w:val="berschrift1"/>
      </w:pPr>
      <w:bookmarkStart w:id="14" w:name="_Toc418575862"/>
      <w:bookmarkStart w:id="15" w:name="_Toc457908778"/>
      <w:bookmarkStart w:id="16" w:name="_Ref450142942"/>
      <w:bookmarkStart w:id="17" w:name="_Toc452037858"/>
      <w:bookmarkStart w:id="18" w:name="_Toc180749102"/>
      <w:r w:rsidRPr="007C5BD8">
        <w:t>Vertragsbestandteile</w:t>
      </w:r>
      <w:bookmarkEnd w:id="14"/>
      <w:bookmarkEnd w:id="15"/>
      <w:r w:rsidR="00F55450" w:rsidRPr="007C5BD8">
        <w:t xml:space="preserve"> und deren Rangfolge</w:t>
      </w:r>
      <w:bookmarkEnd w:id="18"/>
    </w:p>
    <w:p w14:paraId="2DF01342" w14:textId="2E90D10A" w:rsidR="003723B6" w:rsidRPr="003723B6" w:rsidRDefault="003723B6" w:rsidP="00C150A4">
      <w:pPr>
        <w:pStyle w:val="berschrift2"/>
        <w:tabs>
          <w:tab w:val="clear" w:pos="425"/>
        </w:tabs>
      </w:pPr>
      <w:bookmarkStart w:id="19" w:name="_Toc180749103"/>
      <w:r>
        <w:t>Liste der Vertragsbestandteile</w:t>
      </w:r>
      <w:bookmarkEnd w:id="19"/>
    </w:p>
    <w:p w14:paraId="102F8FEB" w14:textId="535A485F" w:rsidR="00F55450" w:rsidRPr="007C5BD8" w:rsidRDefault="00F55450" w:rsidP="0008076B">
      <w:pPr>
        <w:pStyle w:val="Liste123"/>
        <w:ind w:left="993" w:hanging="426"/>
        <w:rPr>
          <w:lang w:eastAsia="en-US"/>
        </w:rPr>
      </w:pPr>
      <w:r w:rsidRPr="007C5BD8">
        <w:rPr>
          <w:lang w:eastAsia="en-US"/>
        </w:rPr>
        <w:t>Die vorliegende Vertragsurkunde</w:t>
      </w:r>
    </w:p>
    <w:p w14:paraId="09E7FAAD" w14:textId="42F24119" w:rsidR="00F55450" w:rsidRPr="007C5BD8" w:rsidRDefault="00F55450" w:rsidP="00C7716E">
      <w:pPr>
        <w:pStyle w:val="Liste123"/>
        <w:spacing w:after="60"/>
        <w:ind w:left="992" w:hanging="425"/>
        <w:rPr>
          <w:lang w:eastAsia="en-US"/>
        </w:rPr>
      </w:pPr>
      <w:r w:rsidRPr="007C5BD8">
        <w:rPr>
          <w:lang w:eastAsia="en-US"/>
        </w:rPr>
        <w:t>Die Ausschreibungsunterlagen bestehend aus</w:t>
      </w:r>
    </w:p>
    <w:p w14:paraId="486CF735" w14:textId="61B7798C" w:rsidR="00C24B9C" w:rsidRPr="007C5BD8" w:rsidRDefault="00C24B9C" w:rsidP="00C65CCC">
      <w:pPr>
        <w:numPr>
          <w:ilvl w:val="2"/>
          <w:numId w:val="2"/>
        </w:numPr>
        <w:spacing w:after="40"/>
        <w:ind w:left="1928" w:hanging="567"/>
        <w:rPr>
          <w:rFonts w:cs="Arial"/>
          <w:lang w:eastAsia="en-US"/>
        </w:rPr>
      </w:pPr>
      <w:r w:rsidRPr="007C5BD8">
        <w:rPr>
          <w:rFonts w:cs="Arial"/>
          <w:lang w:eastAsia="en-US"/>
        </w:rPr>
        <w:t>Vertragsentwurf</w:t>
      </w:r>
    </w:p>
    <w:p w14:paraId="1527D293" w14:textId="3E0E5F5B" w:rsidR="00F55450" w:rsidRPr="007C5BD8" w:rsidRDefault="00736E04" w:rsidP="00C65CCC">
      <w:pPr>
        <w:numPr>
          <w:ilvl w:val="2"/>
          <w:numId w:val="2"/>
        </w:numPr>
        <w:spacing w:after="40"/>
        <w:ind w:left="1928" w:hanging="567"/>
        <w:rPr>
          <w:rFonts w:cs="Arial"/>
          <w:lang w:eastAsia="en-US"/>
        </w:rPr>
      </w:pPr>
      <w:r w:rsidRPr="007C5BD8">
        <w:rPr>
          <w:rFonts w:cs="Arial"/>
          <w:lang w:eastAsia="en-US"/>
        </w:rPr>
        <w:t>Bestimmungen zur Ausschreibung</w:t>
      </w:r>
    </w:p>
    <w:p w14:paraId="46A34303" w14:textId="7FD47628" w:rsidR="00736E04" w:rsidRPr="007C5BD8" w:rsidRDefault="007562C5" w:rsidP="00C65CCC">
      <w:pPr>
        <w:numPr>
          <w:ilvl w:val="2"/>
          <w:numId w:val="2"/>
        </w:numPr>
        <w:spacing w:after="40"/>
        <w:ind w:left="1928" w:hanging="567"/>
        <w:rPr>
          <w:rFonts w:cs="Arial"/>
          <w:lang w:eastAsia="en-US"/>
        </w:rPr>
      </w:pPr>
      <w:r w:rsidRPr="007C5BD8">
        <w:rPr>
          <w:rFonts w:cs="Arial"/>
          <w:lang w:eastAsia="en-US"/>
        </w:rPr>
        <w:t xml:space="preserve">Angaben zum </w:t>
      </w:r>
      <w:r w:rsidR="00A9744D" w:rsidRPr="007C5BD8">
        <w:rPr>
          <w:rFonts w:cs="Arial"/>
          <w:lang w:eastAsia="en-US"/>
        </w:rPr>
        <w:t>Angebot</w:t>
      </w:r>
    </w:p>
    <w:p w14:paraId="06E29903" w14:textId="632C2C00" w:rsidR="00736E04" w:rsidRPr="007C5BD8" w:rsidRDefault="00B03553" w:rsidP="00C65CCC">
      <w:pPr>
        <w:numPr>
          <w:ilvl w:val="2"/>
          <w:numId w:val="2"/>
        </w:numPr>
        <w:spacing w:after="40"/>
        <w:ind w:left="1928" w:hanging="567"/>
        <w:rPr>
          <w:rFonts w:cs="Arial"/>
          <w:lang w:eastAsia="en-US"/>
        </w:rPr>
      </w:pPr>
      <w:r w:rsidRPr="007C5BD8">
        <w:rPr>
          <w:rFonts w:cs="Arial"/>
          <w:lang w:eastAsia="en-US"/>
        </w:rPr>
        <w:t xml:space="preserve">Pflichtenheft, </w:t>
      </w:r>
      <w:r w:rsidR="00A9744D" w:rsidRPr="007C5BD8">
        <w:rPr>
          <w:rFonts w:cs="Arial"/>
          <w:lang w:eastAsia="en-US"/>
        </w:rPr>
        <w:t>Leistungsverzeichnis und Leitfaden</w:t>
      </w:r>
    </w:p>
    <w:p w14:paraId="59C66EBB" w14:textId="4DD1BC8F" w:rsidR="00B03553" w:rsidRPr="007C5BD8" w:rsidRDefault="00B03553" w:rsidP="00C65CCC">
      <w:pPr>
        <w:numPr>
          <w:ilvl w:val="2"/>
          <w:numId w:val="2"/>
        </w:numPr>
        <w:spacing w:after="40"/>
        <w:ind w:left="1928" w:hanging="567"/>
        <w:rPr>
          <w:rFonts w:cs="Arial"/>
          <w:lang w:eastAsia="en-US"/>
        </w:rPr>
      </w:pPr>
      <w:r w:rsidRPr="007C5BD8">
        <w:rPr>
          <w:rFonts w:cs="Arial"/>
          <w:lang w:eastAsia="en-US"/>
        </w:rPr>
        <w:t>Honorarkalkulation</w:t>
      </w:r>
    </w:p>
    <w:p w14:paraId="3D7D34E7" w14:textId="687CABA9" w:rsidR="00736E04" w:rsidRPr="0008076B" w:rsidRDefault="00736E04" w:rsidP="0008076B">
      <w:pPr>
        <w:pStyle w:val="Liste123"/>
        <w:ind w:left="993" w:hanging="426"/>
        <w:rPr>
          <w:lang w:eastAsia="en-US"/>
        </w:rPr>
      </w:pPr>
      <w:r w:rsidRPr="0008076B">
        <w:rPr>
          <w:lang w:eastAsia="en-US"/>
        </w:rPr>
        <w:t xml:space="preserve">Die Allgemeinen </w:t>
      </w:r>
      <w:r w:rsidR="00B77C40">
        <w:rPr>
          <w:lang w:eastAsia="en-US"/>
        </w:rPr>
        <w:t>Vertragsbedingungen KBOB für Dienstleistungsaufträge, Ausgabe</w:t>
      </w:r>
      <w:r w:rsidR="000C3E94">
        <w:rPr>
          <w:lang w:eastAsia="en-US"/>
        </w:rPr>
        <w:t xml:space="preserve"> 2024</w:t>
      </w:r>
      <w:r w:rsidR="003723B6" w:rsidRPr="0008076B">
        <w:rPr>
          <w:lang w:eastAsia="en-US"/>
        </w:rPr>
        <w:t>.</w:t>
      </w:r>
    </w:p>
    <w:p w14:paraId="69103AB0" w14:textId="12B14497" w:rsidR="00736E04" w:rsidRPr="007C5BD8" w:rsidRDefault="00736E04" w:rsidP="0008076B">
      <w:pPr>
        <w:pStyle w:val="Liste123"/>
        <w:ind w:left="993" w:hanging="426"/>
        <w:rPr>
          <w:lang w:eastAsia="en-US"/>
        </w:rPr>
      </w:pPr>
      <w:r w:rsidRPr="007C5BD8">
        <w:rPr>
          <w:lang w:eastAsia="en-US"/>
        </w:rPr>
        <w:t>Das Angebot de</w:t>
      </w:r>
      <w:r w:rsidR="00F80754" w:rsidRPr="007C5BD8">
        <w:rPr>
          <w:lang w:eastAsia="en-US"/>
        </w:rPr>
        <w:t>r</w:t>
      </w:r>
      <w:r w:rsidRPr="007C5BD8">
        <w:rPr>
          <w:lang w:eastAsia="en-US"/>
        </w:rPr>
        <w:t xml:space="preserve"> </w:t>
      </w:r>
      <w:r w:rsidR="003723B6">
        <w:rPr>
          <w:lang w:eastAsia="en-US"/>
        </w:rPr>
        <w:t>Beauftragten</w:t>
      </w:r>
    </w:p>
    <w:p w14:paraId="76EE9FC2" w14:textId="3AD7F018" w:rsidR="003723B6" w:rsidRDefault="003723B6" w:rsidP="003723B6">
      <w:pPr>
        <w:pStyle w:val="berschrift2"/>
      </w:pPr>
      <w:bookmarkStart w:id="20" w:name="_Toc180749104"/>
      <w:r>
        <w:t>Rangfolge bei Widersprüchen</w:t>
      </w:r>
      <w:bookmarkEnd w:id="20"/>
    </w:p>
    <w:p w14:paraId="71521A3E" w14:textId="4BFAA147" w:rsidR="003723B6" w:rsidRPr="003723B6" w:rsidRDefault="003723B6" w:rsidP="003723B6">
      <w:pPr>
        <w:rPr>
          <w:rFonts w:cs="Arial"/>
        </w:rPr>
      </w:pPr>
      <w:r w:rsidRPr="003723B6">
        <w:rPr>
          <w:rFonts w:cs="Arial"/>
        </w:rPr>
        <w:t>Soweit zwischen den hiervor aufgeführten Vertragsbestandteilen ein Widerspruch besteht, ist die vorgenannte</w:t>
      </w:r>
      <w:r>
        <w:rPr>
          <w:rFonts w:cs="Arial"/>
        </w:rPr>
        <w:t xml:space="preserve"> </w:t>
      </w:r>
      <w:r w:rsidRPr="003723B6">
        <w:rPr>
          <w:rFonts w:cs="Arial"/>
        </w:rPr>
        <w:t>Rangfolge für den Vorrang massgeblich. Besteht ein Vertragsbestandteil aus mehreren Dokumenten, geht bei</w:t>
      </w:r>
      <w:r>
        <w:rPr>
          <w:rFonts w:cs="Arial"/>
        </w:rPr>
        <w:t xml:space="preserve"> </w:t>
      </w:r>
      <w:r w:rsidRPr="003723B6">
        <w:rPr>
          <w:rFonts w:cs="Arial"/>
        </w:rPr>
        <w:t>Widersprüchen das zeitlich jüngere Dokument dem älteren vor.</w:t>
      </w:r>
    </w:p>
    <w:p w14:paraId="7894DC95" w14:textId="77777777" w:rsidR="003723B6" w:rsidRPr="007C5BD8" w:rsidRDefault="003723B6" w:rsidP="003723B6">
      <w:pPr>
        <w:rPr>
          <w:rFonts w:cs="Arial"/>
        </w:rPr>
      </w:pPr>
      <w:r w:rsidRPr="007C5BD8">
        <w:rPr>
          <w:rFonts w:cs="Arial"/>
        </w:rPr>
        <w:t xml:space="preserve">Die allgemeinen Geschäftsbedingungen der </w:t>
      </w:r>
      <w:r>
        <w:rPr>
          <w:rFonts w:cs="Arial"/>
        </w:rPr>
        <w:t xml:space="preserve">Beauftragten, </w:t>
      </w:r>
      <w:r w:rsidRPr="007C5BD8">
        <w:rPr>
          <w:rFonts w:cs="Arial"/>
        </w:rPr>
        <w:t>sowie allfällig beigezogener Dritter sind nicht Bestandteil des Vertrages.</w:t>
      </w:r>
    </w:p>
    <w:p w14:paraId="11133E9B" w14:textId="6FDE7F84" w:rsidR="00413F19" w:rsidRPr="007C5BD8" w:rsidRDefault="00413F19" w:rsidP="00413F19">
      <w:pPr>
        <w:rPr>
          <w:rFonts w:cs="Arial"/>
        </w:rPr>
      </w:pPr>
      <w:r w:rsidRPr="007C5BD8">
        <w:rPr>
          <w:rFonts w:cs="Arial"/>
        </w:rPr>
        <w:t xml:space="preserve">Die Vertragsparteien bestätigen mit der Unterzeichnung des vorliegenden </w:t>
      </w:r>
      <w:r w:rsidR="00F87261" w:rsidRPr="007C5BD8">
        <w:rPr>
          <w:rFonts w:cs="Arial"/>
        </w:rPr>
        <w:t>Dienstleistungsvertrag</w:t>
      </w:r>
      <w:r w:rsidRPr="007C5BD8">
        <w:rPr>
          <w:rFonts w:cs="Arial"/>
        </w:rPr>
        <w:t>es, dass sie im Besitze der oben genannten Vertragsbestandteile sind und diese auch in der genannten Rangfolge anerkennen.</w:t>
      </w:r>
    </w:p>
    <w:p w14:paraId="570230F7" w14:textId="3CB00245" w:rsidR="00AF65C9" w:rsidRPr="007C5BD8" w:rsidRDefault="00F55450" w:rsidP="00DD498D">
      <w:pPr>
        <w:pStyle w:val="berschrift1"/>
      </w:pPr>
      <w:bookmarkStart w:id="21" w:name="_Toc180749105"/>
      <w:bookmarkEnd w:id="16"/>
      <w:bookmarkEnd w:id="17"/>
      <w:r w:rsidRPr="007C5BD8">
        <w:t>Leistung</w:t>
      </w:r>
      <w:r w:rsidR="004118A4">
        <w:t>en der Beauftragten</w:t>
      </w:r>
      <w:bookmarkEnd w:id="21"/>
    </w:p>
    <w:p w14:paraId="7907C951" w14:textId="39433BE3" w:rsidR="00736E04" w:rsidRPr="007C5BD8" w:rsidRDefault="00736E04" w:rsidP="005E41A4">
      <w:pPr>
        <w:spacing w:after="80"/>
        <w:rPr>
          <w:rFonts w:cs="Arial"/>
          <w:lang w:eastAsia="en-US"/>
        </w:rPr>
      </w:pPr>
      <w:r w:rsidRPr="007C5BD8">
        <w:rPr>
          <w:rFonts w:cs="Arial"/>
          <w:lang w:eastAsia="en-US"/>
        </w:rPr>
        <w:t xml:space="preserve">Die </w:t>
      </w:r>
      <w:r w:rsidR="003723B6">
        <w:rPr>
          <w:rFonts w:cs="Arial"/>
          <w:lang w:eastAsia="en-US"/>
        </w:rPr>
        <w:t>Beauftragte</w:t>
      </w:r>
      <w:r w:rsidRPr="007C5BD8">
        <w:rPr>
          <w:rFonts w:cs="Arial"/>
          <w:lang w:eastAsia="en-US"/>
        </w:rPr>
        <w:t xml:space="preserve"> erbringt als Spezialistin und in Kenntnis des Vertragszwecks die folgenden Dienstleistungen:</w:t>
      </w:r>
    </w:p>
    <w:p w14:paraId="44F3E981" w14:textId="568DB35F" w:rsidR="00736E04" w:rsidRPr="007C5BD8" w:rsidRDefault="00736E04" w:rsidP="00B03553">
      <w:pPr>
        <w:pStyle w:val="Liste-"/>
        <w:rPr>
          <w:lang w:val="de-CH"/>
        </w:rPr>
      </w:pPr>
      <w:r w:rsidRPr="007C5BD8">
        <w:rPr>
          <w:lang w:val="de-CH"/>
        </w:rPr>
        <w:t>Sämtliche im</w:t>
      </w:r>
      <w:r w:rsidR="00E05466" w:rsidRPr="007C5BD8">
        <w:rPr>
          <w:lang w:val="de-CH"/>
        </w:rPr>
        <w:t xml:space="preserve"> Pflichtenheft und im</w:t>
      </w:r>
      <w:r w:rsidRPr="007C5BD8">
        <w:rPr>
          <w:lang w:val="de-CH"/>
        </w:rPr>
        <w:t xml:space="preserve"> Leistungsverzeichnis definierten Leistungen</w:t>
      </w:r>
    </w:p>
    <w:p w14:paraId="273BA306" w14:textId="0A8B9C1E" w:rsidR="00F6146E" w:rsidRDefault="00F6146E" w:rsidP="00205A30">
      <w:pPr>
        <w:pStyle w:val="Liste-"/>
        <w:rPr>
          <w:lang w:val="de-CH"/>
        </w:rPr>
      </w:pPr>
      <w:r w:rsidRPr="007C5BD8">
        <w:rPr>
          <w:lang w:val="de-CH"/>
        </w:rPr>
        <w:t xml:space="preserve">Die </w:t>
      </w:r>
      <w:r w:rsidR="003723B6">
        <w:rPr>
          <w:lang w:val="de-CH"/>
        </w:rPr>
        <w:t>Beauftragte</w:t>
      </w:r>
      <w:r w:rsidRPr="007C5BD8">
        <w:rPr>
          <w:lang w:val="de-CH"/>
        </w:rPr>
        <w:t xml:space="preserve"> liefert der Auftraggeberin die Dokumentation </w:t>
      </w:r>
      <w:r w:rsidR="00BB7EE7" w:rsidRPr="007C5BD8">
        <w:rPr>
          <w:lang w:val="de-CH"/>
        </w:rPr>
        <w:t>g</w:t>
      </w:r>
      <w:r w:rsidRPr="007C5BD8">
        <w:rPr>
          <w:lang w:val="de-CH"/>
        </w:rPr>
        <w:t xml:space="preserve">emäss den im Leistungsverzeichnis unter </w:t>
      </w:r>
      <w:r w:rsidR="007562C5" w:rsidRPr="007C5BD8">
        <w:rPr>
          <w:lang w:val="de-CH"/>
        </w:rPr>
        <w:t>«</w:t>
      </w:r>
      <w:r w:rsidRPr="007C5BD8">
        <w:rPr>
          <w:lang w:val="de-CH"/>
        </w:rPr>
        <w:t>Produkte</w:t>
      </w:r>
      <w:r w:rsidR="007562C5" w:rsidRPr="007C5BD8">
        <w:rPr>
          <w:lang w:val="de-CH"/>
        </w:rPr>
        <w:t xml:space="preserve">» </w:t>
      </w:r>
      <w:r w:rsidRPr="007C5BD8">
        <w:rPr>
          <w:lang w:val="de-CH"/>
        </w:rPr>
        <w:t>definierten Vorgaben</w:t>
      </w:r>
    </w:p>
    <w:p w14:paraId="6C2CB4A0" w14:textId="1A6306CF" w:rsidR="003723B6" w:rsidRPr="00575D3E" w:rsidRDefault="00B2001C" w:rsidP="003723B6">
      <w:pPr>
        <w:pStyle w:val="berschrift1"/>
      </w:pPr>
      <w:bookmarkStart w:id="22" w:name="_Toc180749106"/>
      <w:r w:rsidRPr="00575D3E">
        <w:t>Austausch von Personen und Beizug Dritter</w:t>
      </w:r>
      <w:bookmarkEnd w:id="22"/>
    </w:p>
    <w:p w14:paraId="23EDFA3A" w14:textId="7F13CA7B" w:rsidR="00CD090F" w:rsidRPr="00CD090F" w:rsidRDefault="00CD090F" w:rsidP="00CD090F">
      <w:r>
        <w:t>Die</w:t>
      </w:r>
      <w:r w:rsidRPr="00CD090F">
        <w:t xml:space="preserve"> </w:t>
      </w:r>
      <w:r w:rsidRPr="00CD090F">
        <w:rPr>
          <w:rFonts w:cs="Arial"/>
        </w:rPr>
        <w:t>Beauftragte</w:t>
      </w:r>
      <w:r w:rsidRPr="00CD090F">
        <w:t xml:space="preserve"> setzt folgende Schlüsselpersonen für die Leistungserbringung ein:</w:t>
      </w:r>
    </w:p>
    <w:p w14:paraId="7BA53F89" w14:textId="77777777" w:rsidR="00CD090F" w:rsidRPr="00CD090F" w:rsidRDefault="00CD090F" w:rsidP="00B2001C">
      <w:pPr>
        <w:pStyle w:val="Liste-"/>
      </w:pPr>
      <w:r w:rsidRPr="00CD090F">
        <w:t>Gemäss Angebotsunterlagen</w:t>
      </w:r>
    </w:p>
    <w:p w14:paraId="30D842CF" w14:textId="2DD555D7" w:rsidR="003723B6" w:rsidRDefault="00CD090F" w:rsidP="00B2001C">
      <w:r w:rsidRPr="00CD090F">
        <w:t xml:space="preserve">Der Austausch dieser Schlüsselpersonen </w:t>
      </w:r>
      <w:r w:rsidR="0008076B">
        <w:t xml:space="preserve">oder der Beizug Dritter </w:t>
      </w:r>
      <w:r w:rsidRPr="00CD090F">
        <w:t>erfolgt nur mit schriftlicher Zustimmung de</w:t>
      </w:r>
      <w:r>
        <w:t>r</w:t>
      </w:r>
      <w:r w:rsidRPr="00CD090F">
        <w:t xml:space="preserve"> </w:t>
      </w:r>
      <w:r w:rsidR="00B2001C">
        <w:t>Auftraggeberin</w:t>
      </w:r>
      <w:r w:rsidRPr="00CD090F">
        <w:t>.</w:t>
      </w:r>
    </w:p>
    <w:p w14:paraId="6821F14E" w14:textId="79332C87" w:rsidR="00575D3E" w:rsidRDefault="00575D3E" w:rsidP="00B2001C">
      <w:r w:rsidRPr="00575D3E">
        <w:rPr>
          <w:rFonts w:cs="Arial"/>
        </w:rPr>
        <w:t>Die Übertragung des Dienstleistungsvertrags an Dritte ist unzulässig.</w:t>
      </w:r>
    </w:p>
    <w:p w14:paraId="4C933F20" w14:textId="77777777" w:rsidR="00CD090F" w:rsidRPr="007C5BD8" w:rsidRDefault="00CD090F" w:rsidP="00CD090F">
      <w:pPr>
        <w:pStyle w:val="berschrift1"/>
      </w:pPr>
      <w:bookmarkStart w:id="23" w:name="_Ref83973165"/>
      <w:bookmarkStart w:id="24" w:name="_Ref83973192"/>
      <w:bookmarkStart w:id="25" w:name="_Toc180749107"/>
      <w:r w:rsidRPr="007C5BD8">
        <w:t>Fristen und Termine</w:t>
      </w:r>
      <w:bookmarkEnd w:id="23"/>
      <w:bookmarkEnd w:id="24"/>
      <w:bookmarkEnd w:id="25"/>
    </w:p>
    <w:p w14:paraId="47E98278" w14:textId="028A6B7C" w:rsidR="00CD090F" w:rsidRPr="007C5BD8" w:rsidRDefault="00CD090F" w:rsidP="00CD090F">
      <w:pPr>
        <w:rPr>
          <w:rFonts w:cs="Arial"/>
        </w:rPr>
      </w:pPr>
      <w:r w:rsidRPr="007C5BD8">
        <w:rPr>
          <w:rFonts w:cs="Arial"/>
        </w:rPr>
        <w:t xml:space="preserve">Folgende Fristen und Termine gelten für die </w:t>
      </w:r>
      <w:r>
        <w:rPr>
          <w:rFonts w:cs="Arial"/>
        </w:rPr>
        <w:t>Beauftragte</w:t>
      </w:r>
      <w:r w:rsidRPr="007C5BD8">
        <w:rPr>
          <w:rFonts w:cs="Arial"/>
        </w:rPr>
        <w:t xml:space="preserve"> als verzugsbegründend. Sie sind rechtzeitig und in schriftlicher Form der Auftraggeberin zu kommunizieren. Bei beiderseitigem Einverständnis können Terminverschiebungen akzeptiert werden.</w:t>
      </w:r>
    </w:p>
    <w:p w14:paraId="643F193F" w14:textId="77777777" w:rsidR="00CD090F" w:rsidRPr="007C5BD8" w:rsidRDefault="00CD090F" w:rsidP="00CD090F">
      <w:pPr>
        <w:rPr>
          <w:rFonts w:cs="Arial"/>
        </w:rPr>
      </w:pPr>
      <w:r w:rsidRPr="007C5BD8">
        <w:rPr>
          <w:rFonts w:cs="Arial"/>
        </w:rPr>
        <w:t xml:space="preserve">Bei zeitlichen Verzögerungen seitens Auftraggeberin, werden die Termine für die </w:t>
      </w:r>
      <w:r>
        <w:rPr>
          <w:rFonts w:cs="Arial"/>
        </w:rPr>
        <w:t>Beauftragte</w:t>
      </w:r>
      <w:r w:rsidRPr="007C5BD8">
        <w:rPr>
          <w:rFonts w:cs="Arial"/>
        </w:rPr>
        <w:t xml:space="preserve"> entsprechend erstreckt.</w:t>
      </w:r>
    </w:p>
    <w:p w14:paraId="63B8760D" w14:textId="77777777" w:rsidR="00CD090F" w:rsidRPr="007C5BD8" w:rsidRDefault="00CD090F" w:rsidP="00CD090F">
      <w:pPr>
        <w:rPr>
          <w:rFonts w:cs="Arial"/>
          <w:vanish/>
          <w:color w:val="00B0F0"/>
        </w:rPr>
      </w:pPr>
      <w:r w:rsidRPr="007C5BD8">
        <w:rPr>
          <w:rFonts w:cs="Arial"/>
          <w:vanish/>
          <w:color w:val="00B0F0"/>
        </w:rPr>
        <w:t>Blau</w:t>
      </w:r>
      <w:r>
        <w:rPr>
          <w:rFonts w:cs="Arial"/>
          <w:vanish/>
          <w:color w:val="00B0F0"/>
        </w:rPr>
        <w:t>e</w:t>
      </w:r>
      <w:r w:rsidRPr="007C5BD8">
        <w:rPr>
          <w:rFonts w:cs="Arial"/>
          <w:vanish/>
          <w:color w:val="00B0F0"/>
        </w:rPr>
        <w:t xml:space="preserve"> Texte erscheinen nicht beim Druck</w:t>
      </w:r>
    </w:p>
    <w:tbl>
      <w:tblPr>
        <w:tblW w:w="887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57" w:type="dxa"/>
          <w:bottom w:w="28" w:type="dxa"/>
          <w:right w:w="57" w:type="dxa"/>
        </w:tblCellMar>
        <w:tblLook w:val="04A0" w:firstRow="1" w:lastRow="0" w:firstColumn="1" w:lastColumn="0" w:noHBand="0" w:noVBand="1"/>
      </w:tblPr>
      <w:tblGrid>
        <w:gridCol w:w="4394"/>
        <w:gridCol w:w="4482"/>
      </w:tblGrid>
      <w:tr w:rsidR="00CD090F" w:rsidRPr="007C5BD8" w14:paraId="48B3C6A8" w14:textId="77777777" w:rsidTr="00747F2F">
        <w:trPr>
          <w:tblHeader/>
        </w:trPr>
        <w:tc>
          <w:tcPr>
            <w:tcW w:w="4394" w:type="dxa"/>
          </w:tcPr>
          <w:p w14:paraId="3695CDB4" w14:textId="77777777" w:rsidR="00CD090F" w:rsidRPr="007C5BD8" w:rsidRDefault="00CD090F" w:rsidP="00CE7D70">
            <w:pPr>
              <w:pStyle w:val="Tabellentext"/>
              <w:spacing w:after="20"/>
              <w:rPr>
                <w:b/>
                <w:noProof/>
              </w:rPr>
            </w:pPr>
            <w:r w:rsidRPr="007C5BD8">
              <w:rPr>
                <w:b/>
                <w:noProof/>
              </w:rPr>
              <w:lastRenderedPageBreak/>
              <w:t>Meilenstein</w:t>
            </w:r>
          </w:p>
        </w:tc>
        <w:tc>
          <w:tcPr>
            <w:tcW w:w="4482" w:type="dxa"/>
          </w:tcPr>
          <w:p w14:paraId="2C014B55" w14:textId="77777777" w:rsidR="00CD090F" w:rsidRPr="007C5BD8" w:rsidRDefault="00CD090F" w:rsidP="00CE7D70">
            <w:pPr>
              <w:pStyle w:val="Tabellentext"/>
              <w:spacing w:after="20"/>
              <w:rPr>
                <w:b/>
                <w:noProof/>
              </w:rPr>
            </w:pPr>
            <w:r w:rsidRPr="007C5BD8">
              <w:rPr>
                <w:b/>
                <w:noProof/>
              </w:rPr>
              <w:t>Termin</w:t>
            </w:r>
          </w:p>
        </w:tc>
      </w:tr>
      <w:tr w:rsidR="00CD090F" w:rsidRPr="007C5BD8" w14:paraId="70652F6F" w14:textId="77777777" w:rsidTr="00747F2F">
        <w:tc>
          <w:tcPr>
            <w:tcW w:w="4394" w:type="dxa"/>
          </w:tcPr>
          <w:p w14:paraId="33D8FF83" w14:textId="77777777" w:rsidR="00CD090F" w:rsidRPr="007C5BD8" w:rsidRDefault="00CD090F" w:rsidP="00CE7D70">
            <w:pPr>
              <w:pStyle w:val="Tabellentext"/>
              <w:spacing w:after="20"/>
              <w:rPr>
                <w:noProof/>
              </w:rPr>
            </w:pPr>
            <w:r w:rsidRPr="007C5BD8">
              <w:rPr>
                <w:noProof/>
              </w:rPr>
              <w:t>Projektbeginn</w:t>
            </w:r>
          </w:p>
        </w:tc>
        <w:tc>
          <w:tcPr>
            <w:tcW w:w="4482" w:type="dxa"/>
          </w:tcPr>
          <w:p w14:paraId="26CF0E52" w14:textId="77777777" w:rsidR="00CD090F" w:rsidRPr="007C5BD8" w:rsidRDefault="00CD090F" w:rsidP="00CE7D70">
            <w:pPr>
              <w:pStyle w:val="Tabellentext"/>
              <w:spacing w:after="20"/>
              <w:rPr>
                <w:noProof/>
              </w:rPr>
            </w:pPr>
            <w:r w:rsidRPr="007C5BD8">
              <w:rPr>
                <w:noProof/>
                <w:vanish/>
                <w:color w:val="00B0F0"/>
              </w:rPr>
              <w:t>Datum einsetzen</w:t>
            </w:r>
            <w:r>
              <w:rPr>
                <w:noProof/>
                <w:vanish/>
                <w:color w:val="00B0F0"/>
              </w:rPr>
              <w:t xml:space="preserve"> </w:t>
            </w:r>
            <w:sdt>
              <w:sdtPr>
                <w:rPr>
                  <w:noProof/>
                </w:rPr>
                <w:id w:val="-1291041228"/>
                <w:placeholder>
                  <w:docPart w:val="12CF5349CE8D4A16862F3EC5559D78F3"/>
                </w:placeholder>
                <w:date>
                  <w:dateFormat w:val="dd.MM.yyyy"/>
                  <w:lid w:val="de-CH"/>
                  <w:storeMappedDataAs w:val="dateTime"/>
                  <w:calendar w:val="gregorian"/>
                </w:date>
              </w:sdtPr>
              <w:sdtContent>
                <w:r w:rsidRPr="007C5BD8">
                  <w:rPr>
                    <w:noProof/>
                  </w:rPr>
                  <w:t>Datum</w:t>
                </w:r>
              </w:sdtContent>
            </w:sdt>
          </w:p>
        </w:tc>
      </w:tr>
      <w:tr w:rsidR="00CD090F" w:rsidRPr="007C5BD8" w14:paraId="10E56B9C" w14:textId="77777777" w:rsidTr="00747F2F">
        <w:tc>
          <w:tcPr>
            <w:tcW w:w="4394" w:type="dxa"/>
          </w:tcPr>
          <w:p w14:paraId="74D9B8BF" w14:textId="77777777" w:rsidR="00CD090F" w:rsidRPr="007C5BD8" w:rsidRDefault="00CD090F" w:rsidP="00CE7D70">
            <w:pPr>
              <w:pStyle w:val="Tabellentext"/>
              <w:spacing w:after="20"/>
              <w:rPr>
                <w:noProof/>
              </w:rPr>
            </w:pPr>
            <w:r w:rsidRPr="007C5BD8">
              <w:rPr>
                <w:noProof/>
              </w:rPr>
              <w:t>Startsitzung</w:t>
            </w:r>
          </w:p>
        </w:tc>
        <w:tc>
          <w:tcPr>
            <w:tcW w:w="4482" w:type="dxa"/>
          </w:tcPr>
          <w:p w14:paraId="5F91684D" w14:textId="77777777" w:rsidR="00CD090F" w:rsidRPr="007C5BD8" w:rsidRDefault="00CD090F" w:rsidP="00CE7D70">
            <w:pPr>
              <w:pStyle w:val="Tabellentext"/>
              <w:spacing w:after="20"/>
              <w:rPr>
                <w:noProof/>
                <w:vanish/>
                <w:color w:val="00B0F0"/>
              </w:rPr>
            </w:pPr>
            <w:r w:rsidRPr="007C5BD8">
              <w:rPr>
                <w:noProof/>
                <w:vanish/>
                <w:color w:val="00B0F0"/>
              </w:rPr>
              <w:t>In der Regel max. 1 Monat nach Auftragsvergabe</w:t>
            </w:r>
          </w:p>
          <w:sdt>
            <w:sdtPr>
              <w:rPr>
                <w:noProof/>
              </w:rPr>
              <w:id w:val="-1736153167"/>
              <w:placeholder>
                <w:docPart w:val="12CF5349CE8D4A16862F3EC5559D78F3"/>
              </w:placeholder>
              <w:date>
                <w:dateFormat w:val="dd.MM.yyyy"/>
                <w:lid w:val="de-CH"/>
                <w:storeMappedDataAs w:val="dateTime"/>
                <w:calendar w:val="gregorian"/>
              </w:date>
            </w:sdtPr>
            <w:sdtContent>
              <w:p w14:paraId="685B47FC" w14:textId="77777777" w:rsidR="00CD090F" w:rsidRPr="007C5BD8" w:rsidRDefault="00CD090F" w:rsidP="00CE7D70">
                <w:pPr>
                  <w:pStyle w:val="Tabellentext"/>
                  <w:spacing w:after="20"/>
                  <w:rPr>
                    <w:noProof/>
                  </w:rPr>
                </w:pPr>
                <w:r w:rsidRPr="007C5BD8">
                  <w:rPr>
                    <w:noProof/>
                  </w:rPr>
                  <w:t>Datum</w:t>
                </w:r>
              </w:p>
            </w:sdtContent>
          </w:sdt>
        </w:tc>
      </w:tr>
      <w:tr w:rsidR="00CD090F" w:rsidRPr="007C5BD8" w14:paraId="5B828963" w14:textId="77777777" w:rsidTr="00747F2F">
        <w:tc>
          <w:tcPr>
            <w:tcW w:w="4394" w:type="dxa"/>
          </w:tcPr>
          <w:p w14:paraId="4C5E0A13" w14:textId="77777777" w:rsidR="00CD090F" w:rsidRPr="007C5BD8" w:rsidRDefault="00CD090F" w:rsidP="00CE7D70">
            <w:pPr>
              <w:pStyle w:val="Tabellentext"/>
              <w:spacing w:after="20"/>
              <w:rPr>
                <w:noProof/>
              </w:rPr>
            </w:pPr>
            <w:r w:rsidRPr="007C5BD8">
              <w:rPr>
                <w:noProof/>
              </w:rPr>
              <w:t>Vorbesprechung Szenarien mit Fachstellen</w:t>
            </w:r>
          </w:p>
        </w:tc>
        <w:tc>
          <w:tcPr>
            <w:tcW w:w="4482" w:type="dxa"/>
          </w:tcPr>
          <w:p w14:paraId="4EB562E7" w14:textId="77777777" w:rsidR="00CD090F" w:rsidRPr="007C5BD8" w:rsidRDefault="00CD090F" w:rsidP="00CE7D70">
            <w:pPr>
              <w:pStyle w:val="Tabellentext"/>
              <w:spacing w:after="20"/>
              <w:rPr>
                <w:noProof/>
                <w:vanish/>
                <w:color w:val="00B0F0"/>
              </w:rPr>
            </w:pPr>
            <w:r w:rsidRPr="007C5BD8">
              <w:rPr>
                <w:noProof/>
                <w:vanish/>
                <w:color w:val="00B0F0"/>
              </w:rPr>
              <w:t>ca. 5 – 7 Monate nach Startsitzung</w:t>
            </w:r>
          </w:p>
          <w:sdt>
            <w:sdtPr>
              <w:rPr>
                <w:noProof/>
              </w:rPr>
              <w:id w:val="-177507750"/>
              <w:placeholder>
                <w:docPart w:val="12CF5349CE8D4A16862F3EC5559D78F3"/>
              </w:placeholder>
              <w:date>
                <w:dateFormat w:val="dd.MM.yyyy"/>
                <w:lid w:val="de-CH"/>
                <w:storeMappedDataAs w:val="dateTime"/>
                <w:calendar w:val="gregorian"/>
              </w:date>
            </w:sdtPr>
            <w:sdtContent>
              <w:p w14:paraId="1FA01641" w14:textId="77777777" w:rsidR="00CD090F" w:rsidRPr="007C5BD8" w:rsidRDefault="00CD090F" w:rsidP="00CE7D70">
                <w:pPr>
                  <w:pStyle w:val="Tabellentext"/>
                  <w:spacing w:after="20"/>
                  <w:rPr>
                    <w:noProof/>
                  </w:rPr>
                </w:pPr>
                <w:r w:rsidRPr="007C5BD8">
                  <w:rPr>
                    <w:noProof/>
                  </w:rPr>
                  <w:t>Datum</w:t>
                </w:r>
              </w:p>
            </w:sdtContent>
          </w:sdt>
        </w:tc>
      </w:tr>
      <w:tr w:rsidR="00CD090F" w:rsidRPr="007C5BD8" w14:paraId="7D6A8BFE" w14:textId="77777777" w:rsidTr="00747F2F">
        <w:tc>
          <w:tcPr>
            <w:tcW w:w="4394" w:type="dxa"/>
          </w:tcPr>
          <w:p w14:paraId="39DD89A2" w14:textId="77777777" w:rsidR="00CD090F" w:rsidRPr="007C5BD8" w:rsidRDefault="00CD090F" w:rsidP="00CE7D70">
            <w:pPr>
              <w:pStyle w:val="Tabellentext"/>
              <w:spacing w:after="20"/>
              <w:rPr>
                <w:noProof/>
              </w:rPr>
            </w:pPr>
            <w:r w:rsidRPr="007C5BD8">
              <w:rPr>
                <w:noProof/>
              </w:rPr>
              <w:t>Szenariensitzung mit Auftraggeberin</w:t>
            </w:r>
          </w:p>
        </w:tc>
        <w:tc>
          <w:tcPr>
            <w:tcW w:w="4482" w:type="dxa"/>
          </w:tcPr>
          <w:p w14:paraId="02F5F08F" w14:textId="77777777" w:rsidR="00CD090F" w:rsidRPr="007C5BD8" w:rsidRDefault="00CD090F" w:rsidP="00CE7D70">
            <w:pPr>
              <w:pStyle w:val="Tabellentext"/>
              <w:spacing w:after="20"/>
              <w:rPr>
                <w:noProof/>
                <w:vanish/>
                <w:color w:val="00B0F0"/>
              </w:rPr>
            </w:pPr>
            <w:r w:rsidRPr="007C5BD8">
              <w:rPr>
                <w:noProof/>
                <w:vanish/>
                <w:color w:val="00B0F0"/>
              </w:rPr>
              <w:t>ca. 1 Monat nach Vorbesprechung Szenarien mit Fachstellen</w:t>
            </w:r>
          </w:p>
          <w:sdt>
            <w:sdtPr>
              <w:rPr>
                <w:noProof/>
              </w:rPr>
              <w:id w:val="1308819012"/>
              <w:placeholder>
                <w:docPart w:val="12CF5349CE8D4A16862F3EC5559D78F3"/>
              </w:placeholder>
              <w:date>
                <w:dateFormat w:val="dd.MM.yyyy"/>
                <w:lid w:val="de-CH"/>
                <w:storeMappedDataAs w:val="dateTime"/>
                <w:calendar w:val="gregorian"/>
              </w:date>
            </w:sdtPr>
            <w:sdtContent>
              <w:p w14:paraId="301A5639" w14:textId="77777777" w:rsidR="00CD090F" w:rsidRPr="007C5BD8" w:rsidRDefault="00CD090F" w:rsidP="00CE7D70">
                <w:pPr>
                  <w:pStyle w:val="Tabellentext"/>
                  <w:spacing w:after="20"/>
                  <w:rPr>
                    <w:noProof/>
                  </w:rPr>
                </w:pPr>
                <w:r w:rsidRPr="007C5BD8">
                  <w:rPr>
                    <w:noProof/>
                  </w:rPr>
                  <w:t>Datum</w:t>
                </w:r>
              </w:p>
            </w:sdtContent>
          </w:sdt>
        </w:tc>
      </w:tr>
      <w:tr w:rsidR="00CD090F" w:rsidRPr="007C5BD8" w14:paraId="4CB32B0C" w14:textId="77777777" w:rsidTr="00747F2F">
        <w:tc>
          <w:tcPr>
            <w:tcW w:w="4394" w:type="dxa"/>
          </w:tcPr>
          <w:p w14:paraId="7B898475" w14:textId="77777777" w:rsidR="00CD090F" w:rsidRPr="007C5BD8" w:rsidRDefault="00CD090F" w:rsidP="00CE7D70">
            <w:pPr>
              <w:pStyle w:val="Tabellentext"/>
              <w:spacing w:after="20"/>
              <w:rPr>
                <w:noProof/>
              </w:rPr>
            </w:pPr>
            <w:r w:rsidRPr="007C5BD8">
              <w:rPr>
                <w:noProof/>
              </w:rPr>
              <w:t>Vorbesprechung Entwürfe mit Fachstellen</w:t>
            </w:r>
          </w:p>
        </w:tc>
        <w:tc>
          <w:tcPr>
            <w:tcW w:w="4482" w:type="dxa"/>
          </w:tcPr>
          <w:p w14:paraId="65AB8000" w14:textId="77777777" w:rsidR="00CD090F" w:rsidRPr="007C5BD8" w:rsidRDefault="00CD090F" w:rsidP="00CE7D70">
            <w:pPr>
              <w:pStyle w:val="Tabellentext"/>
              <w:spacing w:after="20"/>
              <w:rPr>
                <w:noProof/>
                <w:vanish/>
                <w:color w:val="00B0F0"/>
              </w:rPr>
            </w:pPr>
            <w:r w:rsidRPr="007C5BD8">
              <w:rPr>
                <w:noProof/>
                <w:vanish/>
                <w:color w:val="00B0F0"/>
              </w:rPr>
              <w:t>ca. 4 – 6 Monate nach Szenariensitzung</w:t>
            </w:r>
          </w:p>
          <w:sdt>
            <w:sdtPr>
              <w:rPr>
                <w:noProof/>
              </w:rPr>
              <w:id w:val="1668291860"/>
              <w:placeholder>
                <w:docPart w:val="12CF5349CE8D4A16862F3EC5559D78F3"/>
              </w:placeholder>
              <w:date>
                <w:dateFormat w:val="dd.MM.yyyy"/>
                <w:lid w:val="de-CH"/>
                <w:storeMappedDataAs w:val="dateTime"/>
                <w:calendar w:val="gregorian"/>
              </w:date>
            </w:sdtPr>
            <w:sdtContent>
              <w:p w14:paraId="7F5A77CF" w14:textId="77777777" w:rsidR="00CD090F" w:rsidRPr="007C5BD8" w:rsidRDefault="00CD090F" w:rsidP="00CE7D70">
                <w:pPr>
                  <w:pStyle w:val="Tabellentext"/>
                  <w:spacing w:after="20"/>
                  <w:rPr>
                    <w:noProof/>
                  </w:rPr>
                </w:pPr>
                <w:r w:rsidRPr="007C5BD8">
                  <w:rPr>
                    <w:noProof/>
                  </w:rPr>
                  <w:t>Datum</w:t>
                </w:r>
              </w:p>
            </w:sdtContent>
          </w:sdt>
        </w:tc>
      </w:tr>
      <w:tr w:rsidR="00CD090F" w:rsidRPr="007C5BD8" w14:paraId="6B7E3007" w14:textId="77777777" w:rsidTr="00747F2F">
        <w:tc>
          <w:tcPr>
            <w:tcW w:w="4394" w:type="dxa"/>
          </w:tcPr>
          <w:p w14:paraId="1087461A" w14:textId="77777777" w:rsidR="00CD090F" w:rsidRPr="007C5BD8" w:rsidRDefault="00CD090F" w:rsidP="00CE7D70">
            <w:pPr>
              <w:pStyle w:val="Tabellentext"/>
              <w:spacing w:after="20"/>
              <w:rPr>
                <w:noProof/>
              </w:rPr>
            </w:pPr>
            <w:r w:rsidRPr="007C5BD8">
              <w:rPr>
                <w:noProof/>
              </w:rPr>
              <w:t>Entwurfssitzung mit Auftraggeberin</w:t>
            </w:r>
          </w:p>
        </w:tc>
        <w:tc>
          <w:tcPr>
            <w:tcW w:w="4482" w:type="dxa"/>
          </w:tcPr>
          <w:p w14:paraId="309905A6" w14:textId="77777777" w:rsidR="00CD090F" w:rsidRPr="007C5BD8" w:rsidRDefault="00CD090F" w:rsidP="00CE7D70">
            <w:pPr>
              <w:pStyle w:val="Tabellentext"/>
              <w:spacing w:after="20"/>
              <w:rPr>
                <w:noProof/>
                <w:vanish/>
                <w:color w:val="00B0F0"/>
              </w:rPr>
            </w:pPr>
            <w:r w:rsidRPr="007C5BD8">
              <w:rPr>
                <w:noProof/>
                <w:vanish/>
                <w:color w:val="00B0F0"/>
              </w:rPr>
              <w:t>ca. 1 Monat nach Vorbesprechung mit Fachstellen</w:t>
            </w:r>
          </w:p>
          <w:sdt>
            <w:sdtPr>
              <w:rPr>
                <w:noProof/>
              </w:rPr>
              <w:id w:val="719482245"/>
              <w:placeholder>
                <w:docPart w:val="12CF5349CE8D4A16862F3EC5559D78F3"/>
              </w:placeholder>
              <w:date>
                <w:dateFormat w:val="dd.MM.yyyy"/>
                <w:lid w:val="de-CH"/>
                <w:storeMappedDataAs w:val="dateTime"/>
                <w:calendar w:val="gregorian"/>
              </w:date>
            </w:sdtPr>
            <w:sdtContent>
              <w:p w14:paraId="797A7F9A" w14:textId="77777777" w:rsidR="00CD090F" w:rsidRPr="007C5BD8" w:rsidRDefault="00CD090F" w:rsidP="00CE7D70">
                <w:pPr>
                  <w:pStyle w:val="Tabellentext"/>
                  <w:spacing w:after="20"/>
                  <w:rPr>
                    <w:noProof/>
                  </w:rPr>
                </w:pPr>
                <w:r w:rsidRPr="007C5BD8">
                  <w:rPr>
                    <w:noProof/>
                  </w:rPr>
                  <w:t>Datum</w:t>
                </w:r>
              </w:p>
            </w:sdtContent>
          </w:sdt>
        </w:tc>
      </w:tr>
      <w:tr w:rsidR="00CD090F" w:rsidRPr="007C5BD8" w14:paraId="2AE61C8F" w14:textId="77777777" w:rsidTr="00747F2F">
        <w:tc>
          <w:tcPr>
            <w:tcW w:w="4394" w:type="dxa"/>
          </w:tcPr>
          <w:p w14:paraId="63056AC3" w14:textId="77777777" w:rsidR="00CD090F" w:rsidRPr="007C5BD8" w:rsidRDefault="00CD090F" w:rsidP="00CE7D70">
            <w:pPr>
              <w:pStyle w:val="Tabellentext"/>
              <w:spacing w:after="20"/>
              <w:rPr>
                <w:noProof/>
              </w:rPr>
            </w:pPr>
            <w:r w:rsidRPr="007C5BD8">
              <w:rPr>
                <w:noProof/>
              </w:rPr>
              <w:t>Projektabgabe</w:t>
            </w:r>
          </w:p>
        </w:tc>
        <w:tc>
          <w:tcPr>
            <w:tcW w:w="4482" w:type="dxa"/>
          </w:tcPr>
          <w:p w14:paraId="61DD9C2C" w14:textId="77777777" w:rsidR="00CD090F" w:rsidRPr="007C5BD8" w:rsidRDefault="00CD090F" w:rsidP="00CE7D70">
            <w:pPr>
              <w:pStyle w:val="Tabellentext"/>
              <w:spacing w:after="20"/>
              <w:rPr>
                <w:noProof/>
                <w:vanish/>
                <w:color w:val="00B0F0"/>
              </w:rPr>
            </w:pPr>
            <w:r w:rsidRPr="007C5BD8">
              <w:rPr>
                <w:noProof/>
                <w:vanish/>
                <w:color w:val="00B0F0"/>
              </w:rPr>
              <w:t>ca. 1 - 2 Monate nach Entwurfssitzung</w:t>
            </w:r>
          </w:p>
          <w:sdt>
            <w:sdtPr>
              <w:rPr>
                <w:noProof/>
              </w:rPr>
              <w:id w:val="1029533239"/>
              <w:placeholder>
                <w:docPart w:val="271E45B8D5FF4ADEB76B3300FA3B2C84"/>
              </w:placeholder>
              <w:date>
                <w:dateFormat w:val="dd.MM.yyyy"/>
                <w:lid w:val="de-CH"/>
                <w:storeMappedDataAs w:val="dateTime"/>
                <w:calendar w:val="gregorian"/>
              </w:date>
            </w:sdtPr>
            <w:sdtContent>
              <w:p w14:paraId="0DBD1BF4" w14:textId="77777777" w:rsidR="00CD090F" w:rsidRPr="007C5BD8" w:rsidRDefault="00CD090F" w:rsidP="00CE7D70">
                <w:pPr>
                  <w:pStyle w:val="Tabellentext"/>
                  <w:spacing w:after="20"/>
                  <w:rPr>
                    <w:noProof/>
                    <w:vanish/>
                  </w:rPr>
                </w:pPr>
                <w:r w:rsidRPr="007C5BD8">
                  <w:rPr>
                    <w:noProof/>
                  </w:rPr>
                  <w:t>Datum</w:t>
                </w:r>
              </w:p>
            </w:sdtContent>
          </w:sdt>
        </w:tc>
      </w:tr>
      <w:tr w:rsidR="00CD090F" w:rsidRPr="007C5BD8" w14:paraId="3DC4FCAF" w14:textId="77777777" w:rsidTr="00747F2F">
        <w:tc>
          <w:tcPr>
            <w:tcW w:w="4394" w:type="dxa"/>
            <w:tcMar>
              <w:bottom w:w="57" w:type="dxa"/>
            </w:tcMar>
          </w:tcPr>
          <w:p w14:paraId="58E26746" w14:textId="77777777" w:rsidR="00CD090F" w:rsidRPr="007C5BD8" w:rsidRDefault="00CD090F" w:rsidP="00CE7D70">
            <w:pPr>
              <w:pStyle w:val="Tabellentext"/>
              <w:spacing w:after="20"/>
              <w:rPr>
                <w:noProof/>
              </w:rPr>
            </w:pPr>
            <w:r w:rsidRPr="007C5BD8">
              <w:rPr>
                <w:noProof/>
              </w:rPr>
              <w:t>Vertragsdauer</w:t>
            </w:r>
          </w:p>
        </w:tc>
        <w:tc>
          <w:tcPr>
            <w:tcW w:w="4482" w:type="dxa"/>
            <w:tcMar>
              <w:bottom w:w="57" w:type="dxa"/>
            </w:tcMar>
          </w:tcPr>
          <w:p w14:paraId="00A0D3A8" w14:textId="77777777" w:rsidR="00CD090F" w:rsidRPr="007C5BD8" w:rsidRDefault="00CD090F" w:rsidP="00CE7D70">
            <w:pPr>
              <w:pStyle w:val="Tabellentext"/>
              <w:spacing w:after="20"/>
              <w:rPr>
                <w:noProof/>
                <w:vanish/>
                <w:color w:val="00B0F0"/>
              </w:rPr>
            </w:pPr>
            <w:r w:rsidRPr="007C5BD8">
              <w:rPr>
                <w:noProof/>
                <w:vanish/>
                <w:color w:val="00B0F0"/>
              </w:rPr>
              <w:t>ca. 1 Monat nach Abgabe Projektdossiers</w:t>
            </w:r>
          </w:p>
          <w:sdt>
            <w:sdtPr>
              <w:rPr>
                <w:noProof/>
              </w:rPr>
              <w:id w:val="872505643"/>
              <w:placeholder>
                <w:docPart w:val="7ED04DE9353546D0871610260F42FE00"/>
              </w:placeholder>
              <w:date>
                <w:dateFormat w:val="dd.MM.yyyy"/>
                <w:lid w:val="de-CH"/>
                <w:storeMappedDataAs w:val="dateTime"/>
                <w:calendar w:val="gregorian"/>
              </w:date>
            </w:sdtPr>
            <w:sdtContent>
              <w:p w14:paraId="34E484BC" w14:textId="77777777" w:rsidR="00CD090F" w:rsidRPr="007C5BD8" w:rsidRDefault="00CD090F" w:rsidP="00CE7D70">
                <w:pPr>
                  <w:pStyle w:val="Tabellentext"/>
                  <w:spacing w:after="20"/>
                  <w:rPr>
                    <w:noProof/>
                    <w:vanish/>
                  </w:rPr>
                </w:pPr>
                <w:r w:rsidRPr="007C5BD8">
                  <w:rPr>
                    <w:noProof/>
                  </w:rPr>
                  <w:t>Datum</w:t>
                </w:r>
              </w:p>
            </w:sdtContent>
          </w:sdt>
        </w:tc>
      </w:tr>
    </w:tbl>
    <w:p w14:paraId="349A2E5B" w14:textId="77777777" w:rsidR="00CD090F" w:rsidRDefault="00CD090F" w:rsidP="00CD090F">
      <w:pPr>
        <w:pStyle w:val="Liste-"/>
        <w:numPr>
          <w:ilvl w:val="0"/>
          <w:numId w:val="0"/>
        </w:numPr>
        <w:ind w:left="794"/>
        <w:rPr>
          <w:lang w:val="de-CH"/>
        </w:rPr>
      </w:pPr>
    </w:p>
    <w:p w14:paraId="1BDE73C2" w14:textId="5E44C242" w:rsidR="00CD090F" w:rsidRDefault="00CD090F" w:rsidP="00CD090F">
      <w:r w:rsidRPr="00CD090F">
        <w:rPr>
          <w:rFonts w:cs="Arial"/>
        </w:rPr>
        <w:t>Kommt der Beauftragte nach Nichteinhaltung der vorstehenden Fristen und Termine bzw. nach der Mahnung</w:t>
      </w:r>
      <w:r>
        <w:rPr>
          <w:rFonts w:cs="Arial"/>
        </w:rPr>
        <w:t xml:space="preserve"> </w:t>
      </w:r>
      <w:r w:rsidRPr="00CD090F">
        <w:rPr>
          <w:rFonts w:cs="Arial"/>
        </w:rPr>
        <w:t>in Verzug, so schuldet er eine Konventionalstrafe in der Höhe von 1‰ der Vergütung pro Verspätungstag,</w:t>
      </w:r>
      <w:r>
        <w:rPr>
          <w:rFonts w:cs="Arial"/>
        </w:rPr>
        <w:t xml:space="preserve"> </w:t>
      </w:r>
      <w:r w:rsidRPr="00CD090F">
        <w:rPr>
          <w:rFonts w:cs="Arial"/>
        </w:rPr>
        <w:t>höchstens aber in der Höhe von 10% der gesamten Vergütung. Die Bezahlung der Konventionalstrafe befreit</w:t>
      </w:r>
      <w:r>
        <w:rPr>
          <w:rFonts w:cs="Arial"/>
        </w:rPr>
        <w:t xml:space="preserve"> </w:t>
      </w:r>
      <w:r w:rsidRPr="00CD090F">
        <w:rPr>
          <w:rFonts w:cs="Arial"/>
        </w:rPr>
        <w:t>den Beauftragten nicht von der Einhaltung der vertraglichen Pflichten. Die Konventionalstrafe</w:t>
      </w:r>
      <w:r w:rsidRPr="00CD090F">
        <w:t xml:space="preserve"> wird auf einen</w:t>
      </w:r>
      <w:r>
        <w:t xml:space="preserve"> </w:t>
      </w:r>
      <w:r w:rsidRPr="00CD090F">
        <w:t>allfälligen Schadenersatz angerechnet.</w:t>
      </w:r>
    </w:p>
    <w:p w14:paraId="0878F67D" w14:textId="77777777" w:rsidR="00381464" w:rsidRPr="007C5BD8" w:rsidRDefault="00381464" w:rsidP="00381464">
      <w:pPr>
        <w:pStyle w:val="berschrift1"/>
      </w:pPr>
      <w:bookmarkStart w:id="26" w:name="_Toc180749108"/>
      <w:r w:rsidRPr="007C5BD8">
        <w:t>Vergütung</w:t>
      </w:r>
      <w:bookmarkEnd w:id="26"/>
    </w:p>
    <w:p w14:paraId="2CF9C169" w14:textId="547ACB6A" w:rsidR="00CD090F" w:rsidRDefault="00CD090F" w:rsidP="00381464">
      <w:pPr>
        <w:rPr>
          <w:rFonts w:cs="Arial"/>
          <w:lang w:eastAsia="en-US"/>
        </w:rPr>
      </w:pPr>
      <w:r>
        <w:rPr>
          <w:rFonts w:cs="Arial"/>
          <w:lang w:eastAsia="en-US"/>
        </w:rPr>
        <w:t xml:space="preserve">Die Vergütung erfolgt gemäss detailliertem Angebot der Beauftragten vom </w:t>
      </w:r>
      <w:r w:rsidR="00441216">
        <w:rPr>
          <w:rFonts w:cs="Arial"/>
          <w:lang w:eastAsia="en-US"/>
        </w:rPr>
        <w:t>&lt;</w:t>
      </w:r>
      <w:r w:rsidRPr="00CD090F">
        <w:rPr>
          <w:rFonts w:cs="Arial"/>
          <w:highlight w:val="yellow"/>
          <w:lang w:eastAsia="en-US"/>
        </w:rPr>
        <w:t>Datum Offerte</w:t>
      </w:r>
      <w:r w:rsidR="00441216">
        <w:rPr>
          <w:rFonts w:cs="Arial"/>
          <w:highlight w:val="yellow"/>
          <w:lang w:eastAsia="en-US"/>
        </w:rPr>
        <w:t>&gt;</w:t>
      </w:r>
      <w:r w:rsidRPr="00CD090F">
        <w:rPr>
          <w:rFonts w:cs="Arial"/>
          <w:highlight w:val="yellow"/>
          <w:lang w:eastAsia="en-US"/>
        </w:rPr>
        <w:t>.</w:t>
      </w:r>
    </w:p>
    <w:p w14:paraId="2394C64B" w14:textId="7B209B7B" w:rsidR="00381464" w:rsidRPr="007C5BD8" w:rsidRDefault="00381464" w:rsidP="00381464">
      <w:pPr>
        <w:rPr>
          <w:rFonts w:cs="Arial"/>
          <w:lang w:eastAsia="en-US"/>
        </w:rPr>
      </w:pPr>
      <w:r w:rsidRPr="007C5BD8">
        <w:rPr>
          <w:rFonts w:cs="Arial"/>
          <w:lang w:eastAsia="en-US"/>
        </w:rPr>
        <w:t>Die Leistungen werden nach Aufwand vergütet. Die Vergütung ist nach oben durch das Kostendach begrenzt. Es wird keine Teuerung vergütet.</w:t>
      </w:r>
    </w:p>
    <w:p w14:paraId="1D87FD85" w14:textId="3E5E7A37" w:rsidR="00381464" w:rsidRPr="007C5BD8" w:rsidRDefault="00381464" w:rsidP="00381464">
      <w:pPr>
        <w:rPr>
          <w:rFonts w:cs="Arial"/>
          <w:lang w:eastAsia="en-US"/>
        </w:rPr>
      </w:pPr>
      <w:r w:rsidRPr="007C5BD8">
        <w:rPr>
          <w:rFonts w:cs="Arial"/>
          <w:lang w:eastAsia="en-US"/>
        </w:rPr>
        <w:t xml:space="preserve">Allfällige Mehrleistungen sind der Auftraggeberin vor Beginn schriftlich anzuzeigen und zu offerieren. Die Auftraggeberin muss diese Leistungen schriftlich bestellen. Andernfalls hat die </w:t>
      </w:r>
      <w:r w:rsidR="003723B6">
        <w:rPr>
          <w:rFonts w:cs="Arial"/>
          <w:lang w:eastAsia="en-US"/>
        </w:rPr>
        <w:t>Beauftragte</w:t>
      </w:r>
      <w:r w:rsidRPr="007C5BD8">
        <w:rPr>
          <w:rFonts w:cs="Arial"/>
          <w:lang w:eastAsia="en-US"/>
        </w:rPr>
        <w:t xml:space="preserve"> keinen Anspruch auf Vergütung dieser Mehrleistungen.</w:t>
      </w:r>
    </w:p>
    <w:p w14:paraId="05159BBB" w14:textId="77777777" w:rsidR="00381464" w:rsidRDefault="00381464" w:rsidP="00381464">
      <w:pPr>
        <w:rPr>
          <w:rFonts w:cs="Arial"/>
          <w:lang w:eastAsia="en-US"/>
        </w:rPr>
      </w:pPr>
      <w:r w:rsidRPr="007C5BD8">
        <w:rPr>
          <w:rFonts w:cs="Arial"/>
          <w:lang w:eastAsia="en-US"/>
        </w:rPr>
        <w:t>Die Vergütung deckt alle Leistungen ab, die zur Vertragserfüllung notwendig sind. Durch die Vergütung abgedeckt sind insbesondere die Kosten für die Übertragung von Rechten, für die Dokumentation und Material sowie alle Spesen, Sekretariatsleistungen, Sozialleistungen und andere Versicherungsleistungen für Unfall, Krankheit, Invalidität und Todesfall sowie alle öffentlichen Abgaben (z.B. Mehrwertsteuer).</w:t>
      </w:r>
    </w:p>
    <w:p w14:paraId="571AC573" w14:textId="0090C063" w:rsidR="00CD090F" w:rsidRDefault="00CD090F" w:rsidP="00CD090F">
      <w:pPr>
        <w:pStyle w:val="berschrift2"/>
        <w:rPr>
          <w:lang w:eastAsia="en-US"/>
        </w:rPr>
      </w:pPr>
      <w:bookmarkStart w:id="27" w:name="_Ref172018885"/>
      <w:bookmarkStart w:id="28" w:name="_Ref172019027"/>
      <w:bookmarkStart w:id="29" w:name="_Toc180749109"/>
      <w:r>
        <w:rPr>
          <w:lang w:eastAsia="en-US"/>
        </w:rPr>
        <w:t>Vergütung nach erbrachtem Zeitaufwand</w:t>
      </w:r>
      <w:bookmarkEnd w:id="27"/>
      <w:bookmarkEnd w:id="28"/>
      <w:bookmarkEnd w:id="29"/>
    </w:p>
    <w:p w14:paraId="1985099B" w14:textId="57FAF293" w:rsidR="00CD090F" w:rsidRDefault="00CD090F" w:rsidP="00CD090F">
      <w:pPr>
        <w:tabs>
          <w:tab w:val="left" w:pos="7371"/>
          <w:tab w:val="right" w:pos="9354"/>
        </w:tabs>
        <w:rPr>
          <w:rFonts w:cs="Arial"/>
          <w:lang w:eastAsia="en-US"/>
        </w:rPr>
      </w:pPr>
      <w:r>
        <w:rPr>
          <w:rFonts w:cs="Arial"/>
          <w:lang w:eastAsia="en-US"/>
        </w:rPr>
        <w:t>Vereinbarte Vergütung netto</w:t>
      </w:r>
      <w:r>
        <w:rPr>
          <w:rFonts w:cs="Arial"/>
          <w:lang w:eastAsia="en-US"/>
        </w:rPr>
        <w:tab/>
        <w:t>CHF</w:t>
      </w:r>
      <w:r>
        <w:rPr>
          <w:rFonts w:cs="Arial"/>
          <w:lang w:eastAsia="en-US"/>
        </w:rPr>
        <w:tab/>
      </w:r>
      <w:r w:rsidR="00B2001C" w:rsidRPr="00B2001C">
        <w:rPr>
          <w:rFonts w:cs="Arial"/>
          <w:highlight w:val="yellow"/>
          <w:lang w:eastAsia="en-US"/>
        </w:rPr>
        <w:t>0.00</w:t>
      </w:r>
    </w:p>
    <w:p w14:paraId="071D1ACE" w14:textId="5452A425" w:rsidR="00CD090F" w:rsidRDefault="00CD090F" w:rsidP="00CD090F">
      <w:pPr>
        <w:tabs>
          <w:tab w:val="left" w:pos="7371"/>
          <w:tab w:val="right" w:pos="9354"/>
        </w:tabs>
        <w:rPr>
          <w:rFonts w:cs="Arial"/>
          <w:lang w:eastAsia="en-US"/>
        </w:rPr>
      </w:pPr>
      <w:r>
        <w:rPr>
          <w:rFonts w:cs="Arial"/>
          <w:lang w:eastAsia="en-US"/>
        </w:rPr>
        <w:t>MWST zum Satz von 8.10%</w:t>
      </w:r>
      <w:r>
        <w:rPr>
          <w:rFonts w:cs="Arial"/>
          <w:lang w:eastAsia="en-US"/>
        </w:rPr>
        <w:tab/>
        <w:t>CHF</w:t>
      </w:r>
      <w:r>
        <w:rPr>
          <w:rFonts w:cs="Arial"/>
          <w:lang w:eastAsia="en-US"/>
        </w:rPr>
        <w:tab/>
      </w:r>
      <w:r w:rsidR="00B2001C" w:rsidRPr="00B2001C">
        <w:rPr>
          <w:rFonts w:cs="Arial"/>
          <w:highlight w:val="yellow"/>
          <w:lang w:eastAsia="en-US"/>
        </w:rPr>
        <w:t>0.00</w:t>
      </w:r>
    </w:p>
    <w:p w14:paraId="0BA19E95" w14:textId="70890290" w:rsidR="00CD090F" w:rsidRPr="00CD090F" w:rsidRDefault="00CD090F" w:rsidP="00CD090F">
      <w:pPr>
        <w:tabs>
          <w:tab w:val="left" w:pos="7371"/>
          <w:tab w:val="right" w:pos="9354"/>
        </w:tabs>
        <w:rPr>
          <w:rFonts w:cs="Arial"/>
          <w:lang w:eastAsia="en-US"/>
        </w:rPr>
      </w:pPr>
      <w:r>
        <w:rPr>
          <w:rFonts w:cs="Arial"/>
          <w:lang w:eastAsia="en-US"/>
        </w:rPr>
        <w:t>Total Vergütung inkl. MWST (</w:t>
      </w:r>
      <w:r w:rsidRPr="00FD705D">
        <w:rPr>
          <w:rFonts w:cs="Arial"/>
          <w:highlight w:val="yellow"/>
          <w:lang w:eastAsia="en-US"/>
        </w:rPr>
        <w:t xml:space="preserve">Rundungskorrektur: CHF </w:t>
      </w:r>
      <w:r w:rsidR="00B2001C" w:rsidRPr="00B2001C">
        <w:rPr>
          <w:rFonts w:cs="Arial"/>
          <w:highlight w:val="yellow"/>
          <w:lang w:eastAsia="en-US"/>
        </w:rPr>
        <w:t>0.00</w:t>
      </w:r>
      <w:r>
        <w:rPr>
          <w:rFonts w:cs="Arial"/>
          <w:lang w:eastAsia="en-US"/>
        </w:rPr>
        <w:t>)</w:t>
      </w:r>
      <w:r>
        <w:rPr>
          <w:rFonts w:cs="Arial"/>
          <w:lang w:eastAsia="en-US"/>
        </w:rPr>
        <w:tab/>
        <w:t>CHF</w:t>
      </w:r>
      <w:r>
        <w:rPr>
          <w:rFonts w:cs="Arial"/>
          <w:lang w:eastAsia="en-US"/>
        </w:rPr>
        <w:tab/>
      </w:r>
      <w:r w:rsidR="00B2001C" w:rsidRPr="00B2001C">
        <w:rPr>
          <w:rFonts w:cs="Arial"/>
          <w:highlight w:val="yellow"/>
          <w:lang w:eastAsia="en-US"/>
        </w:rPr>
        <w:t>0.00</w:t>
      </w:r>
    </w:p>
    <w:p w14:paraId="476D58F0" w14:textId="4B9319CF" w:rsidR="00CD090F" w:rsidRDefault="00FD705D" w:rsidP="00CD090F">
      <w:pPr>
        <w:rPr>
          <w:lang w:eastAsia="en-US"/>
        </w:rPr>
      </w:pPr>
      <w:r>
        <w:rPr>
          <w:lang w:eastAsia="en-US"/>
        </w:rPr>
        <w:t>Als Kostendach</w:t>
      </w:r>
    </w:p>
    <w:p w14:paraId="74FFD492" w14:textId="338801CF" w:rsidR="008A695F" w:rsidRPr="008A695F" w:rsidRDefault="008A695F" w:rsidP="008A695F">
      <w:pPr>
        <w:spacing w:before="240"/>
        <w:rPr>
          <w:b/>
          <w:bCs/>
          <w:lang w:eastAsia="en-US"/>
        </w:rPr>
      </w:pPr>
      <w:r w:rsidRPr="008A695F">
        <w:rPr>
          <w:b/>
          <w:bCs/>
          <w:lang w:eastAsia="en-US"/>
        </w:rPr>
        <w:t>Nebenkosten</w:t>
      </w:r>
      <w:r>
        <w:rPr>
          <w:b/>
          <w:bCs/>
          <w:lang w:eastAsia="en-US"/>
        </w:rPr>
        <w:t>:</w:t>
      </w:r>
    </w:p>
    <w:p w14:paraId="162E1CBC" w14:textId="39AFC00B" w:rsidR="00FD705D" w:rsidRDefault="00000000" w:rsidP="008A695F">
      <w:pPr>
        <w:ind w:left="794"/>
        <w:rPr>
          <w:lang w:eastAsia="en-US"/>
        </w:rPr>
      </w:pPr>
      <w:sdt>
        <w:sdtPr>
          <w:rPr>
            <w:lang w:eastAsia="en-US"/>
          </w:rPr>
          <w:id w:val="-761982683"/>
          <w:lock w:val="sdtContentLocked"/>
          <w14:checkbox>
            <w14:checked w14:val="1"/>
            <w14:checkedState w14:val="2612" w14:font="MS Gothic"/>
            <w14:uncheckedState w14:val="2610" w14:font="MS Gothic"/>
          </w14:checkbox>
        </w:sdtPr>
        <w:sdtContent>
          <w:r w:rsidR="008A695F">
            <w:rPr>
              <w:rFonts w:ascii="MS Gothic" w:eastAsia="MS Gothic" w:hAnsi="MS Gothic" w:hint="eastAsia"/>
              <w:lang w:eastAsia="en-US"/>
            </w:rPr>
            <w:t>☒</w:t>
          </w:r>
        </w:sdtContent>
      </w:sdt>
      <w:r w:rsidR="008A695F">
        <w:rPr>
          <w:lang w:eastAsia="en-US"/>
        </w:rPr>
        <w:t xml:space="preserve"> </w:t>
      </w:r>
      <w:r w:rsidR="00FD705D">
        <w:rPr>
          <w:lang w:eastAsia="en-US"/>
        </w:rPr>
        <w:t>Übliche Nebenkosten:</w:t>
      </w:r>
    </w:p>
    <w:p w14:paraId="6FD37C68" w14:textId="1D651AFC" w:rsidR="008A695F" w:rsidRDefault="008A695F" w:rsidP="008A695F">
      <w:pPr>
        <w:rPr>
          <w:lang w:eastAsia="en-US"/>
        </w:rPr>
      </w:pPr>
      <w:r>
        <w:rPr>
          <w:lang w:eastAsia="en-US"/>
        </w:rPr>
        <w:t xml:space="preserve">Nebenkosten der Beauftragten wie Fotokopien, Telefon, Porti, Computerinfrastruktur, Versicherungen, Reisespesen und Reisezeit, auswärtige Unterkunft und Verpflegung, sind in der vereinbarten Vergütung </w:t>
      </w:r>
      <w:r w:rsidRPr="00560E6D">
        <w:rPr>
          <w:lang w:eastAsia="en-US"/>
        </w:rPr>
        <w:t xml:space="preserve">gemäss Ziffer </w:t>
      </w:r>
      <w:r w:rsidR="00560E6D" w:rsidRPr="00560E6D">
        <w:rPr>
          <w:lang w:eastAsia="en-US"/>
        </w:rPr>
        <w:fldChar w:fldCharType="begin"/>
      </w:r>
      <w:r w:rsidR="00560E6D" w:rsidRPr="00560E6D">
        <w:rPr>
          <w:lang w:eastAsia="en-US"/>
        </w:rPr>
        <w:instrText xml:space="preserve"> REF _Ref172019027 \r \h </w:instrText>
      </w:r>
      <w:r w:rsidR="00560E6D">
        <w:rPr>
          <w:lang w:eastAsia="en-US"/>
        </w:rPr>
        <w:instrText xml:space="preserve"> \* MERGEFORMAT </w:instrText>
      </w:r>
      <w:r w:rsidR="00560E6D" w:rsidRPr="00560E6D">
        <w:rPr>
          <w:lang w:eastAsia="en-US"/>
        </w:rPr>
      </w:r>
      <w:r w:rsidR="00560E6D" w:rsidRPr="00560E6D">
        <w:rPr>
          <w:lang w:eastAsia="en-US"/>
        </w:rPr>
        <w:fldChar w:fldCharType="separate"/>
      </w:r>
      <w:r w:rsidR="00434DBD">
        <w:rPr>
          <w:lang w:eastAsia="en-US"/>
        </w:rPr>
        <w:t>6.1</w:t>
      </w:r>
      <w:r w:rsidR="00560E6D" w:rsidRPr="00560E6D">
        <w:rPr>
          <w:lang w:eastAsia="en-US"/>
        </w:rPr>
        <w:fldChar w:fldCharType="end"/>
      </w:r>
      <w:r w:rsidR="00560E6D" w:rsidRPr="00560E6D">
        <w:rPr>
          <w:lang w:eastAsia="en-US"/>
        </w:rPr>
        <w:t xml:space="preserve"> </w:t>
      </w:r>
      <w:r>
        <w:rPr>
          <w:lang w:eastAsia="en-US"/>
        </w:rPr>
        <w:t>eingerechnet.</w:t>
      </w:r>
    </w:p>
    <w:p w14:paraId="56505D7E" w14:textId="22A142F6" w:rsidR="00FD705D" w:rsidRPr="00CD090F" w:rsidRDefault="008A695F" w:rsidP="008A695F">
      <w:pPr>
        <w:rPr>
          <w:lang w:eastAsia="en-US"/>
        </w:rPr>
      </w:pPr>
      <w:r>
        <w:rPr>
          <w:lang w:eastAsia="en-US"/>
        </w:rPr>
        <w:t>Reprokosten für sonstige Dokumente</w:t>
      </w:r>
      <w:r w:rsidR="00441216">
        <w:rPr>
          <w:lang w:eastAsia="en-US"/>
        </w:rPr>
        <w:t>,</w:t>
      </w:r>
      <w:r>
        <w:rPr>
          <w:lang w:eastAsia="en-US"/>
        </w:rPr>
        <w:t xml:space="preserve"> </w:t>
      </w:r>
      <w:r w:rsidR="00441216">
        <w:rPr>
          <w:lang w:eastAsia="en-US"/>
        </w:rPr>
        <w:t xml:space="preserve">welche </w:t>
      </w:r>
      <w:r>
        <w:rPr>
          <w:lang w:eastAsia="en-US"/>
        </w:rPr>
        <w:t xml:space="preserve">durch </w:t>
      </w:r>
      <w:r w:rsidR="00441216">
        <w:rPr>
          <w:lang w:eastAsia="en-US"/>
        </w:rPr>
        <w:t>die</w:t>
      </w:r>
      <w:r>
        <w:rPr>
          <w:lang w:eastAsia="en-US"/>
        </w:rPr>
        <w:t xml:space="preserve"> Auftraggeber</w:t>
      </w:r>
      <w:r w:rsidR="00441216">
        <w:rPr>
          <w:lang w:eastAsia="en-US"/>
        </w:rPr>
        <w:t xml:space="preserve">in zusätzlich bestellt werden, </w:t>
      </w:r>
      <w:r>
        <w:rPr>
          <w:lang w:eastAsia="en-US"/>
        </w:rPr>
        <w:t>werden de</w:t>
      </w:r>
      <w:r w:rsidR="00441216">
        <w:rPr>
          <w:lang w:eastAsia="en-US"/>
        </w:rPr>
        <w:t>r</w:t>
      </w:r>
      <w:r>
        <w:rPr>
          <w:lang w:eastAsia="en-US"/>
        </w:rPr>
        <w:t xml:space="preserve"> Beauftragten gemäss nachgewiesenem Aufwand vergütet</w:t>
      </w:r>
    </w:p>
    <w:p w14:paraId="29040231" w14:textId="77777777" w:rsidR="00381464" w:rsidRPr="007C5BD8" w:rsidRDefault="00381464" w:rsidP="00C7716E">
      <w:pPr>
        <w:pStyle w:val="berschrift1"/>
        <w:pageBreakBefore/>
      </w:pPr>
      <w:bookmarkStart w:id="30" w:name="_Toc180749110"/>
      <w:r w:rsidRPr="007C5BD8">
        <w:lastRenderedPageBreak/>
        <w:t>Rechnungsstellung</w:t>
      </w:r>
      <w:bookmarkEnd w:id="30"/>
    </w:p>
    <w:p w14:paraId="19D4E08E" w14:textId="5242E62A" w:rsidR="00381464" w:rsidRPr="007C5BD8" w:rsidRDefault="00381464" w:rsidP="00381464">
      <w:pPr>
        <w:rPr>
          <w:rFonts w:cs="Arial"/>
        </w:rPr>
      </w:pPr>
      <w:bookmarkStart w:id="31" w:name="_Ref440377772"/>
      <w:r w:rsidRPr="007C5BD8">
        <w:rPr>
          <w:rFonts w:cs="Arial"/>
        </w:rPr>
        <w:t xml:space="preserve">Rechnungen der </w:t>
      </w:r>
      <w:r w:rsidR="003723B6">
        <w:rPr>
          <w:rFonts w:cs="Arial"/>
        </w:rPr>
        <w:t>Beauftragte</w:t>
      </w:r>
      <w:r w:rsidRPr="007C5BD8">
        <w:rPr>
          <w:rFonts w:cs="Arial"/>
          <w:noProof/>
        </w:rPr>
        <w:t xml:space="preserve"> </w:t>
      </w:r>
      <w:r w:rsidRPr="007C5BD8">
        <w:rPr>
          <w:rFonts w:cs="Arial"/>
        </w:rPr>
        <w:t>müssen als Voraussetzung ihrer Fälligkeit folgende Angaben und Beilagen enthalten:</w:t>
      </w:r>
    </w:p>
    <w:p w14:paraId="16B75765" w14:textId="77777777" w:rsidR="00381464" w:rsidRPr="007C5BD8" w:rsidRDefault="00381464" w:rsidP="00C7716E">
      <w:pPr>
        <w:pStyle w:val="Listea"/>
        <w:spacing w:after="60"/>
        <w:rPr>
          <w:lang w:val="de-CH"/>
        </w:rPr>
      </w:pPr>
      <w:r w:rsidRPr="007C5BD8">
        <w:rPr>
          <w:lang w:val="de-CH"/>
        </w:rPr>
        <w:t>Bezeichnung als Rechnung,</w:t>
      </w:r>
    </w:p>
    <w:p w14:paraId="12A06CD3" w14:textId="60C5AA7D" w:rsidR="00381464" w:rsidRPr="007C5BD8" w:rsidRDefault="00381464" w:rsidP="00C7716E">
      <w:pPr>
        <w:pStyle w:val="Listea"/>
        <w:spacing w:after="60"/>
        <w:rPr>
          <w:lang w:val="de-CH"/>
        </w:rPr>
      </w:pPr>
      <w:r w:rsidRPr="007C5BD8">
        <w:rPr>
          <w:lang w:val="de-CH"/>
        </w:rPr>
        <w:t xml:space="preserve">Name und Adresse der </w:t>
      </w:r>
      <w:r w:rsidR="003723B6">
        <w:rPr>
          <w:lang w:val="de-CH"/>
        </w:rPr>
        <w:t>Beauftragte</w:t>
      </w:r>
      <w:r w:rsidRPr="007C5BD8">
        <w:rPr>
          <w:lang w:val="de-CH"/>
        </w:rPr>
        <w:t>,</w:t>
      </w:r>
    </w:p>
    <w:p w14:paraId="2F7B97CC" w14:textId="77777777" w:rsidR="00381464" w:rsidRPr="007C5BD8" w:rsidRDefault="00381464" w:rsidP="00C7716E">
      <w:pPr>
        <w:pStyle w:val="Listea"/>
        <w:spacing w:after="60"/>
        <w:rPr>
          <w:lang w:val="de-CH"/>
        </w:rPr>
      </w:pPr>
      <w:r w:rsidRPr="007C5BD8">
        <w:rPr>
          <w:lang w:val="de-CH"/>
        </w:rPr>
        <w:t>Unternehmens-Identifikationsnummer (www.uid.admin.ch),</w:t>
      </w:r>
    </w:p>
    <w:p w14:paraId="337B28FA" w14:textId="77777777" w:rsidR="00381464" w:rsidRPr="007C5BD8" w:rsidRDefault="00381464" w:rsidP="00C7716E">
      <w:pPr>
        <w:pStyle w:val="Listea"/>
        <w:spacing w:after="60"/>
        <w:rPr>
          <w:lang w:val="de-CH"/>
        </w:rPr>
      </w:pPr>
      <w:r w:rsidRPr="007C5BD8">
        <w:rPr>
          <w:lang w:val="de-CH"/>
        </w:rPr>
        <w:t>Name und Adresse der Auftraggeberin,</w:t>
      </w:r>
    </w:p>
    <w:p w14:paraId="16DFDDAF" w14:textId="77777777" w:rsidR="00381464" w:rsidRPr="007C5BD8" w:rsidRDefault="00381464" w:rsidP="00C7716E">
      <w:pPr>
        <w:pStyle w:val="Listea"/>
        <w:spacing w:after="60"/>
        <w:rPr>
          <w:lang w:val="de-CH"/>
        </w:rPr>
      </w:pPr>
      <w:r w:rsidRPr="007C5BD8">
        <w:rPr>
          <w:lang w:val="de-CH"/>
        </w:rPr>
        <w:t>eine allfällige Bestellnummer oder Vertragsnummer, oder beim Fehlen einer solchen eine andere Referenz, die eine eindeutige Zuordnung zulässt,</w:t>
      </w:r>
    </w:p>
    <w:p w14:paraId="25483467" w14:textId="77777777" w:rsidR="00381464" w:rsidRPr="007C5BD8" w:rsidRDefault="00381464" w:rsidP="00C7716E">
      <w:pPr>
        <w:pStyle w:val="Listea"/>
        <w:spacing w:after="60"/>
        <w:rPr>
          <w:lang w:val="de-CH"/>
        </w:rPr>
      </w:pPr>
      <w:r w:rsidRPr="007C5BD8">
        <w:rPr>
          <w:lang w:val="de-CH"/>
        </w:rPr>
        <w:t>Datum der Rechnung,</w:t>
      </w:r>
    </w:p>
    <w:p w14:paraId="5E0F253D" w14:textId="77777777" w:rsidR="00381464" w:rsidRPr="007C5BD8" w:rsidRDefault="00381464" w:rsidP="00C7716E">
      <w:pPr>
        <w:pStyle w:val="Listea"/>
        <w:spacing w:after="60"/>
        <w:rPr>
          <w:lang w:val="de-CH"/>
        </w:rPr>
      </w:pPr>
      <w:r w:rsidRPr="007C5BD8">
        <w:rPr>
          <w:lang w:val="de-CH"/>
        </w:rPr>
        <w:t>Beschreibung des Auftrages bei Dienstleistungsrechnungen,</w:t>
      </w:r>
    </w:p>
    <w:p w14:paraId="06147C7D" w14:textId="77777777" w:rsidR="00381464" w:rsidRPr="007C5BD8" w:rsidRDefault="00381464" w:rsidP="00C7716E">
      <w:pPr>
        <w:pStyle w:val="Listea"/>
        <w:spacing w:after="60"/>
        <w:rPr>
          <w:lang w:val="de-CH"/>
        </w:rPr>
      </w:pPr>
      <w:r w:rsidRPr="007C5BD8">
        <w:rPr>
          <w:lang w:val="de-CH"/>
        </w:rPr>
        <w:t>Rechnungsbetrag,</w:t>
      </w:r>
    </w:p>
    <w:p w14:paraId="5AF88D64" w14:textId="10B9F95B" w:rsidR="00381464" w:rsidRPr="007C5BD8" w:rsidRDefault="00381464" w:rsidP="00C7716E">
      <w:pPr>
        <w:pStyle w:val="Listea"/>
        <w:spacing w:after="60"/>
        <w:rPr>
          <w:lang w:val="de-CH"/>
        </w:rPr>
      </w:pPr>
      <w:r w:rsidRPr="007C5BD8">
        <w:rPr>
          <w:lang w:val="de-CH"/>
        </w:rPr>
        <w:t xml:space="preserve">Prozentsatz, zu dem die MWST im Entgelt enthalten ist (z.B. «inkl. </w:t>
      </w:r>
      <w:r w:rsidR="00441216" w:rsidRPr="00441216">
        <w:rPr>
          <w:highlight w:val="yellow"/>
          <w:lang w:val="de-CH"/>
        </w:rPr>
        <w:t>8.1</w:t>
      </w:r>
      <w:r w:rsidRPr="007C5BD8">
        <w:rPr>
          <w:lang w:val="de-CH"/>
        </w:rPr>
        <w:t xml:space="preserve"> % MWST»),</w:t>
      </w:r>
    </w:p>
    <w:p w14:paraId="0C552832" w14:textId="77777777" w:rsidR="00381464" w:rsidRPr="007C5BD8" w:rsidRDefault="00381464" w:rsidP="00C7716E">
      <w:pPr>
        <w:pStyle w:val="Listea"/>
        <w:spacing w:after="60"/>
        <w:rPr>
          <w:lang w:val="de-CH"/>
        </w:rPr>
      </w:pPr>
      <w:r w:rsidRPr="007C5BD8">
        <w:rPr>
          <w:lang w:val="de-CH"/>
        </w:rPr>
        <w:t>Zahlungsbedingungen,</w:t>
      </w:r>
    </w:p>
    <w:p w14:paraId="39F3CB19" w14:textId="77777777" w:rsidR="00381464" w:rsidRPr="007C5BD8" w:rsidRDefault="00381464" w:rsidP="00C7716E">
      <w:pPr>
        <w:pStyle w:val="Listea"/>
        <w:spacing w:after="60"/>
        <w:rPr>
          <w:lang w:val="de-CH"/>
        </w:rPr>
      </w:pPr>
      <w:r w:rsidRPr="007C5BD8">
        <w:rPr>
          <w:lang w:val="de-CH"/>
        </w:rPr>
        <w:t>Zur Prüfung notwendige Beilagen (Detailbelege, Arbeitsrapporte oder Lieferscheine usw., insbesondere bei Sammelrechnungen).</w:t>
      </w:r>
    </w:p>
    <w:p w14:paraId="58C35C1E" w14:textId="77777777" w:rsidR="00381464" w:rsidRPr="007C5BD8" w:rsidRDefault="00381464" w:rsidP="00381464">
      <w:pPr>
        <w:spacing w:before="240"/>
        <w:rPr>
          <w:rFonts w:cs="Arial"/>
        </w:rPr>
      </w:pPr>
      <w:r w:rsidRPr="007C5BD8">
        <w:rPr>
          <w:rFonts w:cs="Arial"/>
        </w:rPr>
        <w:t>Die Beschreibung des Auftrages bei Dienstleistungsrechnungen gemäss Buchstabe g umfasst:</w:t>
      </w:r>
    </w:p>
    <w:p w14:paraId="59B1C32A" w14:textId="77777777" w:rsidR="00381464" w:rsidRPr="007C5BD8" w:rsidRDefault="00381464" w:rsidP="00C7716E">
      <w:pPr>
        <w:pStyle w:val="Listea"/>
        <w:spacing w:after="60"/>
        <w:rPr>
          <w:lang w:val="de-CH"/>
        </w:rPr>
      </w:pPr>
      <w:r w:rsidRPr="007C5BD8">
        <w:rPr>
          <w:lang w:val="de-CH"/>
        </w:rPr>
        <w:t>Verweis auf den massgebenden Auftrag oder Vertrag;</w:t>
      </w:r>
    </w:p>
    <w:p w14:paraId="1398FB0D" w14:textId="77777777" w:rsidR="00381464" w:rsidRPr="007C5BD8" w:rsidRDefault="00381464" w:rsidP="00C7716E">
      <w:pPr>
        <w:pStyle w:val="Listea"/>
        <w:spacing w:after="60"/>
        <w:rPr>
          <w:lang w:val="de-CH"/>
        </w:rPr>
      </w:pPr>
      <w:r w:rsidRPr="007C5BD8">
        <w:rPr>
          <w:lang w:val="de-CH"/>
        </w:rPr>
        <w:t>Umschreibung der im Rechnungszeitraum erbrachten Leistung;</w:t>
      </w:r>
    </w:p>
    <w:p w14:paraId="6EE3DE90" w14:textId="77777777" w:rsidR="00381464" w:rsidRPr="007C5BD8" w:rsidRDefault="00381464" w:rsidP="00C7716E">
      <w:pPr>
        <w:pStyle w:val="Listea"/>
        <w:spacing w:after="60"/>
        <w:rPr>
          <w:lang w:val="de-CH"/>
        </w:rPr>
      </w:pPr>
      <w:r w:rsidRPr="007C5BD8">
        <w:rPr>
          <w:lang w:val="de-CH"/>
        </w:rPr>
        <w:t>Aufwand in Stunden oder Tagen mit Datumsangabe und dem verrechneten Stunden- bzw. Tagesansatz und Ausweis der verrechneten Spesen (Art, Menge und Ansatz). Bei einem Auftrag, dem ein festgelegter Pauschalbetrag oder Fixpreis zu Grunde liegt, kann auf einen detaillierten Aufwandausweis verzichtet werden;</w:t>
      </w:r>
    </w:p>
    <w:p w14:paraId="36DE2709" w14:textId="77777777" w:rsidR="00381464" w:rsidRPr="007C5BD8" w:rsidRDefault="00381464" w:rsidP="00C7716E">
      <w:pPr>
        <w:pStyle w:val="Listea"/>
        <w:spacing w:after="60"/>
        <w:rPr>
          <w:lang w:val="de-CH"/>
        </w:rPr>
      </w:pPr>
      <w:r w:rsidRPr="007C5BD8">
        <w:rPr>
          <w:lang w:val="de-CH"/>
        </w:rPr>
        <w:t>Gegebenenfalls eine Begründung von Abweichungen vom vertraglich vereinbarten Leistungsumfang.</w:t>
      </w:r>
    </w:p>
    <w:p w14:paraId="18A29257" w14:textId="77777777" w:rsidR="009B6D49" w:rsidRDefault="009B6D49" w:rsidP="009B6D49">
      <w:pPr>
        <w:pStyle w:val="berschrift2"/>
        <w:rPr>
          <w:lang w:eastAsia="en-US"/>
        </w:rPr>
      </w:pPr>
      <w:bookmarkStart w:id="32" w:name="_Toc180749111"/>
      <w:r>
        <w:rPr>
          <w:lang w:eastAsia="en-US"/>
        </w:rPr>
        <w:t>Zahlungsfristen</w:t>
      </w:r>
      <w:bookmarkEnd w:id="32"/>
    </w:p>
    <w:p w14:paraId="387F46D0" w14:textId="5A3E0715" w:rsidR="00381464" w:rsidRDefault="00381464" w:rsidP="00381464">
      <w:pPr>
        <w:rPr>
          <w:rFonts w:cs="Arial"/>
        </w:rPr>
      </w:pPr>
      <w:r w:rsidRPr="007C5BD8">
        <w:rPr>
          <w:rFonts w:cs="Arial"/>
          <w:lang w:eastAsia="en-US"/>
        </w:rPr>
        <w:t xml:space="preserve">Mangels anderer Abrede wird die Rechnung innerhalb von </w:t>
      </w:r>
      <w:r w:rsidRPr="00441216">
        <w:rPr>
          <w:rFonts w:cs="Arial"/>
          <w:highlight w:val="yellow"/>
          <w:lang w:eastAsia="en-US"/>
        </w:rPr>
        <w:t>30 Tagen</w:t>
      </w:r>
      <w:r w:rsidRPr="007C5BD8">
        <w:rPr>
          <w:rFonts w:cs="Arial"/>
          <w:lang w:eastAsia="en-US"/>
        </w:rPr>
        <w:t xml:space="preserve"> nach Erhalt der korrekt gestellten Rechnung bezahlt.</w:t>
      </w:r>
      <w:r w:rsidR="00441216">
        <w:rPr>
          <w:rFonts w:cs="Arial"/>
          <w:lang w:eastAsia="en-US"/>
        </w:rPr>
        <w:t xml:space="preserve"> </w:t>
      </w:r>
      <w:r w:rsidRPr="007C5BD8">
        <w:rPr>
          <w:rFonts w:cs="Arial"/>
        </w:rPr>
        <w:t>Akontorechnungen werden nicht akzeptiert.</w:t>
      </w:r>
    </w:p>
    <w:p w14:paraId="7E89F173" w14:textId="18D9E79E" w:rsidR="009B6D49" w:rsidRDefault="009B6D49" w:rsidP="009B6D49">
      <w:pPr>
        <w:pStyle w:val="berschrift2"/>
      </w:pPr>
      <w:bookmarkStart w:id="33" w:name="_Toc180749112"/>
      <w:r>
        <w:t>Zahlungsort</w:t>
      </w:r>
      <w:bookmarkEnd w:id="33"/>
    </w:p>
    <w:p w14:paraId="6503DFE4" w14:textId="5AA22817" w:rsidR="009B6D49" w:rsidRPr="009B6D49" w:rsidRDefault="009B6D49" w:rsidP="009B6D49">
      <w:r>
        <w:t>Die Auftraggeberin überweist fällige Zahlungen an die federführende Unternehmung.</w:t>
      </w:r>
    </w:p>
    <w:p w14:paraId="6D829428" w14:textId="443250CD" w:rsidR="0035655B" w:rsidRPr="007C5BD8" w:rsidRDefault="0035655B" w:rsidP="00DD498D">
      <w:pPr>
        <w:pStyle w:val="berschrift1"/>
      </w:pPr>
      <w:bookmarkStart w:id="34" w:name="_Toc452037864"/>
      <w:bookmarkStart w:id="35" w:name="_Toc180749113"/>
      <w:bookmarkEnd w:id="31"/>
      <w:r w:rsidRPr="007C5BD8">
        <w:t>Abnahme</w:t>
      </w:r>
      <w:bookmarkEnd w:id="35"/>
    </w:p>
    <w:p w14:paraId="2350B989" w14:textId="4C06008B" w:rsidR="00622E63" w:rsidRPr="007C5BD8" w:rsidRDefault="0035655B" w:rsidP="00622E63">
      <w:pPr>
        <w:rPr>
          <w:rFonts w:cs="Arial"/>
        </w:rPr>
      </w:pPr>
      <w:r w:rsidRPr="007C5BD8">
        <w:rPr>
          <w:rFonts w:cs="Arial"/>
        </w:rPr>
        <w:t xml:space="preserve">Die vertraglich festgelegten Leistungen werden durch die federführende Fachstelle geprüft. </w:t>
      </w:r>
      <w:r w:rsidR="00622E63" w:rsidRPr="007C5BD8">
        <w:rPr>
          <w:rFonts w:cs="Arial"/>
        </w:rPr>
        <w:t xml:space="preserve">Die Fachstelle wird ein Anerkennungsschreiben zu </w:t>
      </w:r>
      <w:proofErr w:type="spellStart"/>
      <w:r w:rsidR="00622E63" w:rsidRPr="007C5BD8">
        <w:rPr>
          <w:rFonts w:cs="Arial"/>
        </w:rPr>
        <w:t>Handen</w:t>
      </w:r>
      <w:proofErr w:type="spellEnd"/>
      <w:r w:rsidR="00622E63" w:rsidRPr="007C5BD8">
        <w:rPr>
          <w:rFonts w:cs="Arial"/>
        </w:rPr>
        <w:t xml:space="preserve"> der Gemeinde und der </w:t>
      </w:r>
      <w:r w:rsidR="003723B6">
        <w:rPr>
          <w:rFonts w:cs="Arial"/>
        </w:rPr>
        <w:t>Beauftragte</w:t>
      </w:r>
      <w:r w:rsidR="00622E63" w:rsidRPr="007C5BD8">
        <w:rPr>
          <w:rFonts w:cs="Arial"/>
        </w:rPr>
        <w:t xml:space="preserve"> erstellen.</w:t>
      </w:r>
    </w:p>
    <w:p w14:paraId="62BCE5F7" w14:textId="14952E48" w:rsidR="0035655B" w:rsidRPr="007C5BD8" w:rsidRDefault="0035655B" w:rsidP="00CF6D28">
      <w:pPr>
        <w:rPr>
          <w:rFonts w:cs="Arial"/>
        </w:rPr>
      </w:pPr>
      <w:r w:rsidRPr="007C5BD8">
        <w:rPr>
          <w:rFonts w:cs="Arial"/>
        </w:rPr>
        <w:t>Zeigen sich bei der Prüfung</w:t>
      </w:r>
      <w:r w:rsidR="00622E63" w:rsidRPr="007C5BD8">
        <w:rPr>
          <w:rFonts w:cs="Arial"/>
        </w:rPr>
        <w:t xml:space="preserve"> Mängel</w:t>
      </w:r>
      <w:r w:rsidRPr="007C5BD8">
        <w:rPr>
          <w:rFonts w:cs="Arial"/>
        </w:rPr>
        <w:t xml:space="preserve"> </w:t>
      </w:r>
      <w:r w:rsidR="00E05466" w:rsidRPr="007C5BD8">
        <w:rPr>
          <w:rFonts w:cs="Arial"/>
        </w:rPr>
        <w:t xml:space="preserve">werden diese durch die </w:t>
      </w:r>
      <w:r w:rsidR="003723B6">
        <w:rPr>
          <w:rFonts w:cs="Arial"/>
        </w:rPr>
        <w:t>Beauftragte</w:t>
      </w:r>
      <w:r w:rsidRPr="007C5BD8">
        <w:rPr>
          <w:rFonts w:cs="Arial"/>
        </w:rPr>
        <w:t xml:space="preserve"> kostenlos innerhalb einer gemeinsam zu vereinbarenden, den Umständen angemessenen Frist im Rahmen der Gewährleistung </w:t>
      </w:r>
      <w:r w:rsidR="00E05466" w:rsidRPr="007C5BD8">
        <w:rPr>
          <w:rFonts w:cs="Arial"/>
        </w:rPr>
        <w:t>behoben</w:t>
      </w:r>
      <w:r w:rsidRPr="007C5BD8">
        <w:rPr>
          <w:rFonts w:cs="Arial"/>
        </w:rPr>
        <w:t>.</w:t>
      </w:r>
    </w:p>
    <w:p w14:paraId="1E82F42F" w14:textId="6A9EBA25" w:rsidR="00CF6D28" w:rsidRPr="007C5BD8" w:rsidRDefault="00CF6D28" w:rsidP="00CF6D28">
      <w:pPr>
        <w:rPr>
          <w:rFonts w:cs="Arial"/>
        </w:rPr>
      </w:pPr>
      <w:r w:rsidRPr="007C5BD8">
        <w:rPr>
          <w:rFonts w:cs="Arial"/>
        </w:rPr>
        <w:t>Teilabnahmen stehen unter dem Vorbehalt der Gesamtabnahme.</w:t>
      </w:r>
    </w:p>
    <w:p w14:paraId="11182CA3" w14:textId="77777777" w:rsidR="00064869" w:rsidRPr="007C5BD8" w:rsidRDefault="00064869" w:rsidP="00DD498D">
      <w:pPr>
        <w:pStyle w:val="berschrift1"/>
      </w:pPr>
      <w:bookmarkStart w:id="36" w:name="_Toc449451206"/>
      <w:bookmarkStart w:id="37" w:name="_Toc457908786"/>
      <w:bookmarkStart w:id="38" w:name="_Toc452037871"/>
      <w:bookmarkStart w:id="39" w:name="_Toc418575900"/>
      <w:bookmarkStart w:id="40" w:name="_Toc180749114"/>
      <w:bookmarkEnd w:id="34"/>
      <w:r w:rsidRPr="007C5BD8">
        <w:t>Verantwortlichkeiten</w:t>
      </w:r>
      <w:bookmarkEnd w:id="36"/>
      <w:bookmarkEnd w:id="37"/>
      <w:bookmarkEnd w:id="40"/>
    </w:p>
    <w:p w14:paraId="67752621" w14:textId="0C10AE03" w:rsidR="00064869" w:rsidRPr="007C5BD8" w:rsidRDefault="003723B6" w:rsidP="00B03553">
      <w:pPr>
        <w:pStyle w:val="berschrift4"/>
      </w:pPr>
      <w:r>
        <w:t>Beauftragte</w:t>
      </w:r>
    </w:p>
    <w:p w14:paraId="6B58B770" w14:textId="7E38B70D" w:rsidR="00E649F1" w:rsidRPr="007C5BD8" w:rsidRDefault="00586C73" w:rsidP="00B818BD">
      <w:pPr>
        <w:rPr>
          <w:rFonts w:cs="Arial"/>
          <w:lang w:eastAsia="en-US"/>
        </w:rPr>
      </w:pPr>
      <w:r w:rsidRPr="007C5BD8">
        <w:rPr>
          <w:rFonts w:cs="Arial"/>
          <w:noProof/>
        </w:rPr>
        <w:t xml:space="preserve">Seitens </w:t>
      </w:r>
      <w:r w:rsidR="003723B6">
        <w:rPr>
          <w:rFonts w:cs="Arial"/>
          <w:noProof/>
        </w:rPr>
        <w:t>Beauftragte</w:t>
      </w:r>
      <w:r w:rsidRPr="007C5BD8">
        <w:rPr>
          <w:rFonts w:cs="Arial"/>
          <w:noProof/>
        </w:rPr>
        <w:t xml:space="preserve"> ist die im </w:t>
      </w:r>
      <w:r w:rsidR="00F81800" w:rsidRPr="007C5BD8">
        <w:rPr>
          <w:rFonts w:cs="Arial"/>
          <w:noProof/>
        </w:rPr>
        <w:t xml:space="preserve">Dokument C «Angaben zum </w:t>
      </w:r>
      <w:r w:rsidRPr="007C5BD8">
        <w:rPr>
          <w:rFonts w:cs="Arial"/>
          <w:noProof/>
        </w:rPr>
        <w:t>Angebot</w:t>
      </w:r>
      <w:r w:rsidR="00F81800" w:rsidRPr="007C5BD8">
        <w:rPr>
          <w:rFonts w:cs="Arial"/>
          <w:noProof/>
        </w:rPr>
        <w:t>»</w:t>
      </w:r>
      <w:r w:rsidRPr="007C5BD8">
        <w:rPr>
          <w:rFonts w:cs="Arial"/>
          <w:noProof/>
        </w:rPr>
        <w:t xml:space="preserve"> genannte Person für die Projektleitung für die</w:t>
      </w:r>
      <w:r w:rsidR="00064869" w:rsidRPr="007C5BD8">
        <w:rPr>
          <w:rFonts w:cs="Arial"/>
        </w:rPr>
        <w:t xml:space="preserve"> Abwicklung dieses </w:t>
      </w:r>
      <w:r w:rsidR="00F87261" w:rsidRPr="007C5BD8">
        <w:rPr>
          <w:rFonts w:cs="Arial"/>
        </w:rPr>
        <w:t>Dienstleistungsvertrages</w:t>
      </w:r>
      <w:r w:rsidR="00064869" w:rsidRPr="007C5BD8">
        <w:rPr>
          <w:rFonts w:cs="Arial"/>
        </w:rPr>
        <w:t xml:space="preserve"> verantwortlich</w:t>
      </w:r>
      <w:r w:rsidRPr="007C5BD8">
        <w:rPr>
          <w:rFonts w:cs="Arial"/>
        </w:rPr>
        <w:t>.</w:t>
      </w:r>
    </w:p>
    <w:p w14:paraId="0D0C911D" w14:textId="7E1D0B6A" w:rsidR="00064869" w:rsidRPr="007C5BD8" w:rsidRDefault="00E649F1" w:rsidP="00B03553">
      <w:pPr>
        <w:pStyle w:val="berschrift4"/>
      </w:pPr>
      <w:r w:rsidRPr="007C5BD8">
        <w:t>Auftraggeberin</w:t>
      </w:r>
    </w:p>
    <w:p w14:paraId="3627AC0D" w14:textId="20F8FBA1" w:rsidR="00064869" w:rsidRDefault="00586C73" w:rsidP="00064869">
      <w:pPr>
        <w:rPr>
          <w:rFonts w:cs="Arial"/>
        </w:rPr>
      </w:pPr>
      <w:r w:rsidRPr="007C5BD8">
        <w:rPr>
          <w:rFonts w:cs="Arial"/>
        </w:rPr>
        <w:t xml:space="preserve">Seitens Auftraggeberin ist </w:t>
      </w:r>
      <w:r w:rsidRPr="00560E6D">
        <w:rPr>
          <w:rFonts w:cs="Arial"/>
          <w:highlight w:val="yellow"/>
        </w:rPr>
        <w:t>der Gemeinderat</w:t>
      </w:r>
      <w:r w:rsidRPr="007C5BD8">
        <w:rPr>
          <w:rFonts w:cs="Arial"/>
        </w:rPr>
        <w:t xml:space="preserve"> </w:t>
      </w:r>
      <w:r w:rsidR="00064869" w:rsidRPr="007C5BD8">
        <w:rPr>
          <w:rFonts w:cs="Arial"/>
        </w:rPr>
        <w:t xml:space="preserve">für die Abwicklung dieses </w:t>
      </w:r>
      <w:r w:rsidR="00F87261" w:rsidRPr="007C5BD8">
        <w:rPr>
          <w:rFonts w:cs="Arial"/>
        </w:rPr>
        <w:t>Dienstleistungsvertrages</w:t>
      </w:r>
      <w:r w:rsidR="00064869" w:rsidRPr="007C5BD8">
        <w:rPr>
          <w:rFonts w:cs="Arial"/>
        </w:rPr>
        <w:t xml:space="preserve"> verantwortlich</w:t>
      </w:r>
      <w:r w:rsidR="00F87261" w:rsidRPr="007C5BD8">
        <w:rPr>
          <w:rFonts w:cs="Arial"/>
        </w:rPr>
        <w:t>.</w:t>
      </w:r>
    </w:p>
    <w:p w14:paraId="2BB067BF" w14:textId="77777777" w:rsidR="00381464" w:rsidRPr="007C5BD8" w:rsidRDefault="00381464" w:rsidP="00C7716E">
      <w:pPr>
        <w:pStyle w:val="berschrift1"/>
        <w:pageBreakBefore/>
      </w:pPr>
      <w:bookmarkStart w:id="41" w:name="_Toc180749115"/>
      <w:r w:rsidRPr="007C5BD8">
        <w:lastRenderedPageBreak/>
        <w:t>Versicherungen</w:t>
      </w:r>
      <w:bookmarkEnd w:id="41"/>
    </w:p>
    <w:p w14:paraId="2988E726" w14:textId="07DD7E70" w:rsidR="00381464" w:rsidRPr="00C7716E" w:rsidRDefault="00381464" w:rsidP="00381464">
      <w:pPr>
        <w:rPr>
          <w:rFonts w:cs="Arial"/>
          <w:lang w:eastAsia="en-US"/>
        </w:rPr>
      </w:pPr>
      <w:bookmarkStart w:id="42" w:name="_Toc457908784"/>
      <w:bookmarkStart w:id="43" w:name="_Toc418575881"/>
      <w:bookmarkStart w:id="44" w:name="_Toc452037865"/>
      <w:r w:rsidRPr="007C5BD8">
        <w:rPr>
          <w:rFonts w:cs="Arial"/>
          <w:lang w:eastAsia="en-US"/>
        </w:rPr>
        <w:t xml:space="preserve">Die </w:t>
      </w:r>
      <w:r w:rsidR="003723B6">
        <w:rPr>
          <w:rFonts w:cs="Arial"/>
          <w:lang w:eastAsia="en-US"/>
        </w:rPr>
        <w:t>Beauftragte</w:t>
      </w:r>
      <w:r w:rsidRPr="007C5BD8">
        <w:rPr>
          <w:rFonts w:cs="Arial"/>
          <w:lang w:eastAsia="en-US"/>
        </w:rPr>
        <w:t xml:space="preserve"> erklärt, für die Dauer des Auftrages eine Betriebshaftpflicht-Versicherung </w:t>
      </w:r>
      <w:r w:rsidRPr="0008076B">
        <w:rPr>
          <w:rFonts w:cs="Arial"/>
          <w:lang w:eastAsia="en-US"/>
        </w:rPr>
        <w:t>für Personen</w:t>
      </w:r>
      <w:r w:rsidR="0008076B">
        <w:rPr>
          <w:rFonts w:cs="Arial"/>
          <w:lang w:eastAsia="en-US"/>
        </w:rPr>
        <w:t>-</w:t>
      </w:r>
      <w:r w:rsidRPr="0008076B">
        <w:rPr>
          <w:rFonts w:cs="Arial"/>
          <w:lang w:eastAsia="en-US"/>
        </w:rPr>
        <w:t xml:space="preserve"> und Sachschäden</w:t>
      </w:r>
      <w:r>
        <w:rPr>
          <w:rFonts w:cs="Arial"/>
          <w:lang w:eastAsia="en-US"/>
        </w:rPr>
        <w:t xml:space="preserve"> </w:t>
      </w:r>
      <w:r w:rsidRPr="007C5BD8">
        <w:rPr>
          <w:rFonts w:cs="Arial"/>
          <w:lang w:eastAsia="en-US"/>
        </w:rPr>
        <w:t xml:space="preserve">mit einer Garantiesumme von CHF </w:t>
      </w:r>
      <w:r w:rsidRPr="007C5BD8">
        <w:rPr>
          <w:rFonts w:cs="Arial"/>
          <w:lang w:eastAsia="en-US"/>
        </w:rPr>
        <w:fldChar w:fldCharType="begin">
          <w:ffData>
            <w:name w:val=""/>
            <w:enabled/>
            <w:calcOnExit w:val="0"/>
            <w:textInput>
              <w:default w:val="5"/>
            </w:textInput>
          </w:ffData>
        </w:fldChar>
      </w:r>
      <w:r w:rsidRPr="007C5BD8">
        <w:rPr>
          <w:rFonts w:cs="Arial"/>
          <w:lang w:eastAsia="en-US"/>
        </w:rPr>
        <w:instrText xml:space="preserve"> FORMTEXT </w:instrText>
      </w:r>
      <w:r w:rsidRPr="007C5BD8">
        <w:rPr>
          <w:rFonts w:cs="Arial"/>
          <w:lang w:eastAsia="en-US"/>
        </w:rPr>
      </w:r>
      <w:r w:rsidRPr="007C5BD8">
        <w:rPr>
          <w:rFonts w:cs="Arial"/>
          <w:lang w:eastAsia="en-US"/>
        </w:rPr>
        <w:fldChar w:fldCharType="separate"/>
      </w:r>
      <w:r w:rsidRPr="007C5BD8">
        <w:rPr>
          <w:rFonts w:cs="Arial"/>
          <w:noProof/>
          <w:lang w:eastAsia="en-US"/>
        </w:rPr>
        <w:t>5</w:t>
      </w:r>
      <w:r w:rsidRPr="007C5BD8">
        <w:rPr>
          <w:rFonts w:cs="Arial"/>
          <w:lang w:eastAsia="en-US"/>
        </w:rPr>
        <w:fldChar w:fldCharType="end"/>
      </w:r>
      <w:r w:rsidRPr="007C5BD8">
        <w:rPr>
          <w:rFonts w:cs="Arial"/>
          <w:lang w:eastAsia="en-US"/>
        </w:rPr>
        <w:t xml:space="preserve"> Mio. </w:t>
      </w:r>
      <w:r w:rsidR="0008076B">
        <w:rPr>
          <w:rFonts w:cs="Arial"/>
          <w:lang w:eastAsia="en-US"/>
        </w:rPr>
        <w:t xml:space="preserve">(pro Ereignis bzw. Einmalgarantie) </w:t>
      </w:r>
      <w:r w:rsidRPr="007C5BD8">
        <w:rPr>
          <w:rFonts w:cs="Arial"/>
          <w:lang w:eastAsia="en-US"/>
        </w:rPr>
        <w:t>abgeschlossen zu haben, die Versicherung während der Dauer des Auftrages aufrecht zu erhalten und die entsprechenden, gültigen Versicherungsnachweise de</w:t>
      </w:r>
      <w:r w:rsidR="00441216">
        <w:rPr>
          <w:rFonts w:cs="Arial"/>
          <w:lang w:eastAsia="en-US"/>
        </w:rPr>
        <w:t>r</w:t>
      </w:r>
      <w:r w:rsidRPr="007C5BD8">
        <w:rPr>
          <w:rFonts w:cs="Arial"/>
          <w:lang w:eastAsia="en-US"/>
        </w:rPr>
        <w:t xml:space="preserve"> Auftraggeber</w:t>
      </w:r>
      <w:r w:rsidR="00441216">
        <w:rPr>
          <w:rFonts w:cs="Arial"/>
          <w:lang w:eastAsia="en-US"/>
        </w:rPr>
        <w:t>in</w:t>
      </w:r>
      <w:r w:rsidRPr="007C5BD8">
        <w:rPr>
          <w:rFonts w:cs="Arial"/>
          <w:lang w:eastAsia="en-US"/>
        </w:rPr>
        <w:t xml:space="preserve"> auf Verlangen </w:t>
      </w:r>
      <w:r w:rsidR="00441216">
        <w:rPr>
          <w:rFonts w:cs="Arial"/>
          <w:lang w:eastAsia="en-US"/>
        </w:rPr>
        <w:t>vorzu</w:t>
      </w:r>
      <w:r w:rsidR="00441216" w:rsidRPr="00C7716E">
        <w:rPr>
          <w:rFonts w:cs="Arial"/>
          <w:lang w:eastAsia="en-US"/>
        </w:rPr>
        <w:t>legen</w:t>
      </w:r>
      <w:r w:rsidRPr="00C7716E">
        <w:rPr>
          <w:rFonts w:cs="Arial"/>
          <w:lang w:eastAsia="en-US"/>
        </w:rPr>
        <w:t>.</w:t>
      </w:r>
    </w:p>
    <w:p w14:paraId="2DC81502" w14:textId="0275AD39" w:rsidR="00441216" w:rsidRPr="007C5BD8" w:rsidRDefault="00441216" w:rsidP="00381464">
      <w:pPr>
        <w:rPr>
          <w:rFonts w:cs="Arial"/>
          <w:lang w:eastAsia="en-US"/>
        </w:rPr>
      </w:pPr>
      <w:r w:rsidRPr="00C7716E">
        <w:rPr>
          <w:rFonts w:cs="Arial"/>
          <w:lang w:eastAsia="en-US"/>
        </w:rPr>
        <w:t xml:space="preserve">Diesem Vertrag ist ein Versicherungsnachweis der Versicherungsgesellschaft beizulegen, aus welchem </w:t>
      </w:r>
      <w:r w:rsidR="0008076B" w:rsidRPr="00C7716E">
        <w:rPr>
          <w:rFonts w:cs="Arial"/>
          <w:lang w:eastAsia="en-US"/>
        </w:rPr>
        <w:t>hervorgeht</w:t>
      </w:r>
      <w:r w:rsidRPr="00C7716E">
        <w:rPr>
          <w:rFonts w:cs="Arial"/>
          <w:lang w:eastAsia="en-US"/>
        </w:rPr>
        <w:t>, dass die</w:t>
      </w:r>
      <w:r w:rsidR="0008076B" w:rsidRPr="00C7716E">
        <w:rPr>
          <w:rFonts w:cs="Arial"/>
          <w:lang w:eastAsia="en-US"/>
        </w:rPr>
        <w:t xml:space="preserve"> Beauftragte bei Auftragsbeginn über eine Versicherungsdeckung verfügt.</w:t>
      </w:r>
    </w:p>
    <w:p w14:paraId="55F61548" w14:textId="0F77FC41" w:rsidR="00526A02" w:rsidRPr="007C5BD8" w:rsidRDefault="00C7716E" w:rsidP="00371670">
      <w:pPr>
        <w:pStyle w:val="berschrift1"/>
      </w:pPr>
      <w:bookmarkStart w:id="45" w:name="_Toc180749116"/>
      <w:bookmarkEnd w:id="38"/>
      <w:bookmarkEnd w:id="39"/>
      <w:bookmarkEnd w:id="42"/>
      <w:bookmarkEnd w:id="43"/>
      <w:bookmarkEnd w:id="44"/>
      <w:r>
        <w:t>Inkrafttreten</w:t>
      </w:r>
      <w:r w:rsidR="00575D3E">
        <w:t>, Dauer</w:t>
      </w:r>
      <w:r w:rsidR="00586C73" w:rsidRPr="007C5BD8">
        <w:t xml:space="preserve"> und Kündigung</w:t>
      </w:r>
      <w:r w:rsidR="00575D3E">
        <w:t xml:space="preserve"> des Vertrages</w:t>
      </w:r>
      <w:bookmarkEnd w:id="45"/>
    </w:p>
    <w:p w14:paraId="6771FC08" w14:textId="4E63411D" w:rsidR="00064869" w:rsidRDefault="00064869" w:rsidP="00064869">
      <w:pPr>
        <w:rPr>
          <w:rFonts w:cs="Arial"/>
        </w:rPr>
      </w:pPr>
      <w:bookmarkStart w:id="46" w:name="Kündigungsfrist"/>
      <w:r w:rsidRPr="007C5BD8">
        <w:rPr>
          <w:rFonts w:cs="Arial"/>
        </w:rPr>
        <w:t xml:space="preserve">Der vorliegende </w:t>
      </w:r>
      <w:r w:rsidR="00F87261" w:rsidRPr="007C5BD8">
        <w:rPr>
          <w:rFonts w:cs="Arial"/>
        </w:rPr>
        <w:t xml:space="preserve">Dienstleistungsvertrag </w:t>
      </w:r>
      <w:r w:rsidRPr="007C5BD8">
        <w:rPr>
          <w:rFonts w:cs="Arial"/>
        </w:rPr>
        <w:t>tritt mit Unterzeichnung durch beide Parteien in Kraft und läuft bis zum</w:t>
      </w:r>
      <w:r w:rsidR="00872A3E" w:rsidRPr="007C5BD8">
        <w:rPr>
          <w:rFonts w:cs="Arial"/>
        </w:rPr>
        <w:t xml:space="preserve"> unter </w:t>
      </w:r>
      <w:r w:rsidR="00872A3E" w:rsidRPr="007C5BD8">
        <w:rPr>
          <w:rFonts w:cs="Arial"/>
        </w:rPr>
        <w:fldChar w:fldCharType="begin"/>
      </w:r>
      <w:r w:rsidR="00872A3E" w:rsidRPr="007C5BD8">
        <w:rPr>
          <w:rFonts w:cs="Arial"/>
        </w:rPr>
        <w:instrText xml:space="preserve"> REF _Ref83973165 \w \h </w:instrText>
      </w:r>
      <w:r w:rsidR="00872A3E" w:rsidRPr="007C5BD8">
        <w:rPr>
          <w:rFonts w:cs="Arial"/>
        </w:rPr>
      </w:r>
      <w:r w:rsidR="00872A3E" w:rsidRPr="007C5BD8">
        <w:rPr>
          <w:rFonts w:cs="Arial"/>
        </w:rPr>
        <w:fldChar w:fldCharType="separate"/>
      </w:r>
      <w:r w:rsidR="00434DBD">
        <w:rPr>
          <w:rFonts w:cs="Arial"/>
        </w:rPr>
        <w:t>5</w:t>
      </w:r>
      <w:r w:rsidR="00872A3E" w:rsidRPr="007C5BD8">
        <w:rPr>
          <w:rFonts w:cs="Arial"/>
        </w:rPr>
        <w:fldChar w:fldCharType="end"/>
      </w:r>
      <w:r w:rsidR="00872A3E" w:rsidRPr="007C5BD8">
        <w:rPr>
          <w:rFonts w:cs="Arial"/>
        </w:rPr>
        <w:t xml:space="preserve">. </w:t>
      </w:r>
      <w:r w:rsidR="00872A3E" w:rsidRPr="007C5BD8">
        <w:rPr>
          <w:rFonts w:cs="Arial"/>
        </w:rPr>
        <w:fldChar w:fldCharType="begin"/>
      </w:r>
      <w:r w:rsidR="00872A3E" w:rsidRPr="007C5BD8">
        <w:rPr>
          <w:rFonts w:cs="Arial"/>
        </w:rPr>
        <w:instrText xml:space="preserve"> REF _Ref83973192 \h </w:instrText>
      </w:r>
      <w:r w:rsidR="00872A3E" w:rsidRPr="007C5BD8">
        <w:rPr>
          <w:rFonts w:cs="Arial"/>
        </w:rPr>
      </w:r>
      <w:r w:rsidR="00872A3E" w:rsidRPr="007C5BD8">
        <w:rPr>
          <w:rFonts w:cs="Arial"/>
        </w:rPr>
        <w:fldChar w:fldCharType="separate"/>
      </w:r>
      <w:r w:rsidR="00434DBD" w:rsidRPr="007C5BD8">
        <w:t>Fristen und Termine</w:t>
      </w:r>
      <w:r w:rsidR="00872A3E" w:rsidRPr="007C5BD8">
        <w:rPr>
          <w:rFonts w:cs="Arial"/>
        </w:rPr>
        <w:fldChar w:fldCharType="end"/>
      </w:r>
      <w:r w:rsidR="00872A3E" w:rsidRPr="007C5BD8">
        <w:rPr>
          <w:rFonts w:cs="Arial"/>
        </w:rPr>
        <w:t xml:space="preserve"> angegebenen Datum.</w:t>
      </w:r>
      <w:r w:rsidR="00560E6D">
        <w:rPr>
          <w:rFonts w:cs="Arial"/>
        </w:rPr>
        <w:t xml:space="preserve"> </w:t>
      </w:r>
    </w:p>
    <w:bookmarkEnd w:id="46"/>
    <w:p w14:paraId="7BF9987E" w14:textId="66901A1B" w:rsidR="00526A02" w:rsidRPr="007C5BD8" w:rsidRDefault="00526A02" w:rsidP="00526A02">
      <w:pPr>
        <w:rPr>
          <w:rFonts w:cs="Arial"/>
        </w:rPr>
      </w:pPr>
      <w:r w:rsidRPr="007C5BD8">
        <w:rPr>
          <w:rFonts w:cs="Arial"/>
        </w:rPr>
        <w:t>Jede</w:t>
      </w:r>
      <w:r w:rsidR="000F5E22" w:rsidRPr="007C5BD8">
        <w:rPr>
          <w:rFonts w:cs="Arial"/>
        </w:rPr>
        <w:t xml:space="preserve"> Partei ist berechtigt, diesen </w:t>
      </w:r>
      <w:r w:rsidR="00F87261" w:rsidRPr="007C5BD8">
        <w:rPr>
          <w:rFonts w:cs="Arial"/>
        </w:rPr>
        <w:t>Dienstleistungsvertrag</w:t>
      </w:r>
      <w:r w:rsidRPr="007C5BD8">
        <w:rPr>
          <w:rFonts w:cs="Arial"/>
        </w:rPr>
        <w:t xml:space="preserve"> aus wichtigem Grund jederzeit und fristlos zu kündigen. Ein wichtige</w:t>
      </w:r>
      <w:r w:rsidR="00E422DA" w:rsidRPr="007C5BD8">
        <w:rPr>
          <w:rFonts w:cs="Arial"/>
        </w:rPr>
        <w:t>r Grund liegt insbesondere vor,</w:t>
      </w:r>
    </w:p>
    <w:p w14:paraId="315C1748" w14:textId="70466E5D" w:rsidR="00E422DA" w:rsidRPr="007C5BD8" w:rsidRDefault="00E422DA" w:rsidP="00C65CCC">
      <w:pPr>
        <w:pStyle w:val="Liste-"/>
        <w:numPr>
          <w:ilvl w:val="0"/>
          <w:numId w:val="16"/>
        </w:numPr>
        <w:rPr>
          <w:lang w:val="de-CH"/>
        </w:rPr>
      </w:pPr>
      <w:r w:rsidRPr="007C5BD8">
        <w:rPr>
          <w:lang w:val="de-CH"/>
        </w:rPr>
        <w:t xml:space="preserve">bei Verlagerung (durch die </w:t>
      </w:r>
      <w:r w:rsidR="003723B6">
        <w:rPr>
          <w:lang w:val="de-CH"/>
        </w:rPr>
        <w:t>Beauftragte</w:t>
      </w:r>
      <w:r w:rsidR="00D0598E">
        <w:rPr>
          <w:lang w:val="de-CH"/>
        </w:rPr>
        <w:t xml:space="preserve"> </w:t>
      </w:r>
      <w:r w:rsidRPr="007C5BD8">
        <w:rPr>
          <w:lang w:val="de-CH"/>
        </w:rPr>
        <w:t>oder im Falle einer Voll- oder Teilübernahme durch ein anderes Unternehmen) der Organisationseinheit, die die Leistungen erbringt, an einen anderen Ort mit der Folge, dass die Leistungen nicht mehr in deutscher Sprache erfolgen oder Datenbestände ins Ausland verlagert werden;</w:t>
      </w:r>
    </w:p>
    <w:p w14:paraId="34F5E239" w14:textId="2B73B29C" w:rsidR="00E422DA" w:rsidRPr="007C5BD8" w:rsidRDefault="00E422DA" w:rsidP="00C65CCC">
      <w:pPr>
        <w:pStyle w:val="Liste-"/>
        <w:numPr>
          <w:ilvl w:val="0"/>
          <w:numId w:val="16"/>
        </w:numPr>
        <w:rPr>
          <w:lang w:val="de-CH"/>
        </w:rPr>
      </w:pPr>
      <w:r w:rsidRPr="007C5BD8">
        <w:rPr>
          <w:lang w:val="de-CH"/>
        </w:rPr>
        <w:t xml:space="preserve">bei Voll- oder Teilübernahme der </w:t>
      </w:r>
      <w:r w:rsidR="003723B6">
        <w:rPr>
          <w:lang w:val="de-CH"/>
        </w:rPr>
        <w:t>Beauftragte</w:t>
      </w:r>
      <w:r w:rsidR="00D0598E">
        <w:rPr>
          <w:lang w:val="de-CH"/>
        </w:rPr>
        <w:t xml:space="preserve"> </w:t>
      </w:r>
      <w:r w:rsidRPr="007C5BD8">
        <w:rPr>
          <w:lang w:val="de-CH"/>
        </w:rPr>
        <w:t>durch ein anderes Unternehmen, das in einem so erheblichen Interessenkonflikt mit de</w:t>
      </w:r>
      <w:r w:rsidR="00D0598E">
        <w:rPr>
          <w:lang w:val="de-CH"/>
        </w:rPr>
        <w:t>r Auftraggeberin</w:t>
      </w:r>
      <w:r w:rsidR="003465F5" w:rsidRPr="007C5BD8">
        <w:rPr>
          <w:lang w:val="de-CH"/>
        </w:rPr>
        <w:t xml:space="preserve"> </w:t>
      </w:r>
      <w:r w:rsidRPr="007C5BD8">
        <w:rPr>
          <w:lang w:val="de-CH"/>
        </w:rPr>
        <w:t>steht, dass diese</w:t>
      </w:r>
      <w:r w:rsidR="00D0598E">
        <w:rPr>
          <w:lang w:val="de-CH"/>
        </w:rPr>
        <w:t>r</w:t>
      </w:r>
      <w:r w:rsidRPr="007C5BD8">
        <w:rPr>
          <w:lang w:val="de-CH"/>
        </w:rPr>
        <w:t xml:space="preserve"> die Aufrechterhaltung des vorliegenden </w:t>
      </w:r>
      <w:r w:rsidR="00F87261" w:rsidRPr="007C5BD8">
        <w:rPr>
          <w:lang w:val="de-CH"/>
        </w:rPr>
        <w:t>Dienstleistungsvertrag</w:t>
      </w:r>
      <w:r w:rsidRPr="007C5BD8">
        <w:rPr>
          <w:lang w:val="de-CH"/>
        </w:rPr>
        <w:t>es nicht zugemutet werden kann;</w:t>
      </w:r>
    </w:p>
    <w:p w14:paraId="57F47FF8" w14:textId="290A621B" w:rsidR="00E422DA" w:rsidRPr="007C5BD8" w:rsidRDefault="00E422DA" w:rsidP="00C65CCC">
      <w:pPr>
        <w:pStyle w:val="Liste-"/>
        <w:numPr>
          <w:ilvl w:val="0"/>
          <w:numId w:val="16"/>
        </w:numPr>
        <w:rPr>
          <w:lang w:val="de-CH"/>
        </w:rPr>
      </w:pPr>
      <w:r w:rsidRPr="007C5BD8">
        <w:rPr>
          <w:lang w:val="de-CH"/>
        </w:rPr>
        <w:t xml:space="preserve">wenn die Zahlungsunfähigkeit der </w:t>
      </w:r>
      <w:r w:rsidR="003723B6">
        <w:rPr>
          <w:lang w:val="de-CH"/>
        </w:rPr>
        <w:t>Beauftragte</w:t>
      </w:r>
      <w:r w:rsidR="00D0598E">
        <w:rPr>
          <w:lang w:val="de-CH"/>
        </w:rPr>
        <w:t xml:space="preserve"> </w:t>
      </w:r>
      <w:r w:rsidRPr="007C5BD8">
        <w:rPr>
          <w:lang w:val="de-CH"/>
        </w:rPr>
        <w:t>gerichtlich festgestellt, über diesen der Konkurs eröffnet oder ein Nachlassvertrag mit Verm</w:t>
      </w:r>
      <w:r w:rsidR="009A42CE" w:rsidRPr="007C5BD8">
        <w:rPr>
          <w:lang w:val="de-CH"/>
        </w:rPr>
        <w:t>ögensabtretung bewilligt wurde;</w:t>
      </w:r>
      <w:r w:rsidR="005E3A37" w:rsidRPr="007C5BD8">
        <w:rPr>
          <w:lang w:val="de-CH"/>
        </w:rPr>
        <w:t xml:space="preserve"> oder</w:t>
      </w:r>
    </w:p>
    <w:p w14:paraId="59DE3013" w14:textId="77777777" w:rsidR="00E422DA" w:rsidRPr="007C5BD8" w:rsidRDefault="00E422DA" w:rsidP="00C65CCC">
      <w:pPr>
        <w:pStyle w:val="Liste-"/>
        <w:numPr>
          <w:ilvl w:val="0"/>
          <w:numId w:val="16"/>
        </w:numPr>
        <w:rPr>
          <w:lang w:val="de-CH"/>
        </w:rPr>
      </w:pPr>
      <w:r w:rsidRPr="007C5BD8">
        <w:rPr>
          <w:lang w:val="de-CH"/>
        </w:rPr>
        <w:t>wenn die andere Partei eine wesentliche Vertragsverletzung begeht und diese Verletzung trotz schriftlicher Mahnung nicht innerhal</w:t>
      </w:r>
      <w:r w:rsidR="009A42CE" w:rsidRPr="007C5BD8">
        <w:rPr>
          <w:lang w:val="de-CH"/>
        </w:rPr>
        <w:t>b von zehn Kalendertagen behebt</w:t>
      </w:r>
      <w:r w:rsidR="005E3A37" w:rsidRPr="007C5BD8">
        <w:rPr>
          <w:lang w:val="de-CH"/>
        </w:rPr>
        <w:t>.</w:t>
      </w:r>
    </w:p>
    <w:p w14:paraId="3BE720B8" w14:textId="43353091" w:rsidR="009E08DA" w:rsidRPr="007C5BD8" w:rsidRDefault="00E422DA" w:rsidP="00B03553">
      <w:r w:rsidRPr="007C5BD8">
        <w:t xml:space="preserve">Durch die Kündigung des </w:t>
      </w:r>
      <w:r w:rsidR="00F87261" w:rsidRPr="007C5BD8">
        <w:t>Dienstleistungsvertrages</w:t>
      </w:r>
      <w:r w:rsidRPr="007C5BD8">
        <w:t xml:space="preserve"> gelten auch </w:t>
      </w:r>
      <w:r w:rsidR="008D5A11" w:rsidRPr="007C5BD8">
        <w:t>alle übrigen integrierenden Vertragsbestandteile</w:t>
      </w:r>
      <w:r w:rsidRPr="007C5BD8">
        <w:t xml:space="preserve"> auf dasselbe Datum als gekündigt.</w:t>
      </w:r>
      <w:bookmarkStart w:id="47" w:name="_Toc418575902"/>
    </w:p>
    <w:p w14:paraId="4750CF03" w14:textId="035E2E83" w:rsidR="00560E6D" w:rsidRDefault="00560E6D" w:rsidP="00560E6D">
      <w:pPr>
        <w:pStyle w:val="berschrift1"/>
      </w:pPr>
      <w:bookmarkStart w:id="48" w:name="_Toc180749117"/>
      <w:r>
        <w:t>Arbeitsschutzbestimmungen, Arbeitsbedingungen, Lohngleichheit und Umweltrecht</w:t>
      </w:r>
      <w:bookmarkEnd w:id="48"/>
    </w:p>
    <w:p w14:paraId="6351245A" w14:textId="4724F06F" w:rsidR="00560E6D" w:rsidRPr="00560E6D" w:rsidRDefault="00560E6D" w:rsidP="00560E6D">
      <w:pPr>
        <w:rPr>
          <w:rFonts w:cs="Arial"/>
        </w:rPr>
      </w:pPr>
      <w:r w:rsidRPr="00560E6D">
        <w:rPr>
          <w:rFonts w:cs="Arial"/>
        </w:rPr>
        <w:t>Die Beauftragte verpflichtet sich, für Leistungen in der Schweiz die am Ort der Leistung geltenden Arbeitsschutzbestimmungen und Arbeitsbedingungen für Arbeitnehmer/-innen einzuhalten.</w:t>
      </w:r>
    </w:p>
    <w:p w14:paraId="3AEC7C98" w14:textId="77777777" w:rsidR="00560E6D" w:rsidRPr="00560E6D" w:rsidRDefault="00560E6D" w:rsidP="00560E6D">
      <w:pPr>
        <w:rPr>
          <w:rFonts w:cs="Arial"/>
        </w:rPr>
      </w:pPr>
      <w:r w:rsidRPr="00560E6D">
        <w:rPr>
          <w:rFonts w:cs="Arial"/>
        </w:rPr>
        <w:t>Sie erklärt, gesetzliche Sozialabgaben und Versicherungsbeiträge sowie die übrigen Beiträge gemäss all-gemeinverbindlich erklärten Gesamtarbeitsverträgen geleistet zu haben und für die Dauer des Vertrags weiter zu leisten.</w:t>
      </w:r>
    </w:p>
    <w:p w14:paraId="1D749C47" w14:textId="77777777" w:rsidR="00560E6D" w:rsidRPr="00560E6D" w:rsidRDefault="00560E6D" w:rsidP="00560E6D">
      <w:pPr>
        <w:rPr>
          <w:rFonts w:cs="Arial"/>
        </w:rPr>
      </w:pPr>
      <w:r w:rsidRPr="00560E6D">
        <w:rPr>
          <w:rFonts w:cs="Arial"/>
        </w:rPr>
        <w:t>Des Weiteren verpflichtet sich die Beauftragte, für Leistungen in der Schweiz die Gleichbehandlung von Frau und Mann in Bezug auf die Lohngleichheit und die am Ort der Leistung massgeblichen Vorschriften zum Schutz der Umwelt und zur Erhaltung der natürlichen Ressourcen einzuhalten.</w:t>
      </w:r>
    </w:p>
    <w:p w14:paraId="6F9E56BA" w14:textId="1D9C0718" w:rsidR="00560E6D" w:rsidRPr="007C5BD8" w:rsidRDefault="00560E6D" w:rsidP="00560E6D">
      <w:pPr>
        <w:rPr>
          <w:rFonts w:cs="Arial"/>
        </w:rPr>
      </w:pPr>
      <w:r w:rsidRPr="00560E6D">
        <w:rPr>
          <w:rFonts w:cs="Arial"/>
        </w:rPr>
        <w:t>Zieht die Beauftragte zur Vertragserfüllung Dritte bei, hat sie diese schriftlich zu verpflichten, die vorgenannten Grundsätze ebenfalls einzuhalten.</w:t>
      </w:r>
    </w:p>
    <w:p w14:paraId="445A7430" w14:textId="07689468" w:rsidR="00586C73" w:rsidRPr="007C5BD8" w:rsidRDefault="002F05F2" w:rsidP="004118A4">
      <w:pPr>
        <w:pStyle w:val="berschrift1"/>
      </w:pPr>
      <w:bookmarkStart w:id="49" w:name="_Hlk94888037"/>
      <w:bookmarkStart w:id="50" w:name="_Toc180749118"/>
      <w:r>
        <w:t>Integritätsklausel</w:t>
      </w:r>
      <w:bookmarkEnd w:id="50"/>
    </w:p>
    <w:p w14:paraId="3AAA221A" w14:textId="77777777" w:rsidR="002F05F2" w:rsidRPr="002F05F2" w:rsidRDefault="002F05F2" w:rsidP="002F05F2">
      <w:pPr>
        <w:rPr>
          <w:rFonts w:cs="Arial"/>
          <w:lang w:eastAsia="en-US"/>
        </w:rPr>
      </w:pPr>
      <w:r w:rsidRPr="002F05F2">
        <w:rPr>
          <w:rFonts w:cs="Arial"/>
          <w:lang w:eastAsia="en-US"/>
        </w:rPr>
        <w:t>Die Vertragsparteien verpflichten sich, alle erforderlichen Massnahmen zur Vermeidung von Korruption zu ergreifen, so dass insbesondere keine Zuwendungen oder andere Vorteile angeboten oder angenommen werden.</w:t>
      </w:r>
    </w:p>
    <w:p w14:paraId="2BEB1829" w14:textId="77777777" w:rsidR="002F05F2" w:rsidRPr="002F05F2" w:rsidRDefault="002F05F2" w:rsidP="002F05F2">
      <w:pPr>
        <w:rPr>
          <w:rFonts w:cs="Arial"/>
          <w:lang w:eastAsia="en-US"/>
        </w:rPr>
      </w:pPr>
      <w:r w:rsidRPr="002F05F2">
        <w:rPr>
          <w:rFonts w:cs="Arial"/>
          <w:lang w:eastAsia="en-US"/>
        </w:rPr>
        <w:t>Bei Missachtung der Integritätsklausel hat die Beauftragte der Auftraggeberschaft eine Konventionalstrafe zu bezahlen. Diese beträgt 10% der Vertragssumme, mindestens CHF 3’000.00 je Verstoss.</w:t>
      </w:r>
    </w:p>
    <w:p w14:paraId="195CD11C" w14:textId="750AB921" w:rsidR="002F05F2" w:rsidRDefault="002F05F2" w:rsidP="002F05F2">
      <w:pPr>
        <w:rPr>
          <w:rFonts w:cs="Arial"/>
          <w:lang w:eastAsia="en-US"/>
        </w:rPr>
      </w:pPr>
      <w:r w:rsidRPr="002F05F2">
        <w:rPr>
          <w:rFonts w:cs="Arial"/>
          <w:lang w:eastAsia="en-US"/>
        </w:rPr>
        <w:t>Die Beauftragte nimmt zur Kenntnis, dass ein Verstoss gegen die Integritätsklausel zu einer Auflösung des Vertrags aus wichtigen Gründen durch die Auftraggeberschaft führen kann.</w:t>
      </w:r>
    </w:p>
    <w:p w14:paraId="1EC2F337" w14:textId="050B3C56" w:rsidR="00586C73" w:rsidRPr="007C5BD8" w:rsidRDefault="007C4C50" w:rsidP="004118A4">
      <w:pPr>
        <w:pStyle w:val="berschrift1"/>
      </w:pPr>
      <w:bookmarkStart w:id="51" w:name="_Toc180749119"/>
      <w:bookmarkEnd w:id="49"/>
      <w:r w:rsidRPr="004118A4">
        <w:lastRenderedPageBreak/>
        <w:t>Schriftlichkeitsvorbehalt</w:t>
      </w:r>
      <w:bookmarkEnd w:id="51"/>
    </w:p>
    <w:p w14:paraId="1B16583B" w14:textId="19D7630E" w:rsidR="007C4C50" w:rsidRPr="007C5BD8" w:rsidRDefault="007C4C50" w:rsidP="007C4C50">
      <w:pPr>
        <w:rPr>
          <w:rFonts w:cs="Arial"/>
        </w:rPr>
      </w:pPr>
      <w:r w:rsidRPr="007C5BD8">
        <w:rPr>
          <w:rFonts w:cs="Arial"/>
        </w:rPr>
        <w:t xml:space="preserve">Der vorliegende </w:t>
      </w:r>
      <w:r w:rsidR="00F87261" w:rsidRPr="007C5BD8">
        <w:rPr>
          <w:rFonts w:cs="Arial"/>
        </w:rPr>
        <w:t>Dienstleistungsvertrag</w:t>
      </w:r>
      <w:r w:rsidRPr="007C5BD8">
        <w:rPr>
          <w:rFonts w:cs="Arial"/>
        </w:rPr>
        <w:t xml:space="preserve"> ist nur rechtsgültig, wenn er von den Parteien unterzeichnet ist. Ergänzungen und Änderungen dieses Vertrages und dessen Vertragsbestandteile sind nur gültig, wenn sie von den Vertragsparteien schriftlich vereinbart worden sind. Dies gilt auch für die Aufhebung dieses Schriftlichkeitsvorbehalts.</w:t>
      </w:r>
    </w:p>
    <w:p w14:paraId="157AAEE6" w14:textId="7FEBD5D3" w:rsidR="007C4C50" w:rsidRDefault="00575D3E" w:rsidP="00575D3E">
      <w:pPr>
        <w:pStyle w:val="berschrift1"/>
        <w:rPr>
          <w:lang w:eastAsia="en-US"/>
        </w:rPr>
      </w:pPr>
      <w:bookmarkStart w:id="52" w:name="_Toc180749120"/>
      <w:r>
        <w:rPr>
          <w:lang w:eastAsia="en-US"/>
        </w:rPr>
        <w:t>Anwendbares Recht, Streitigkeiten und Gerichtsstand</w:t>
      </w:r>
      <w:bookmarkEnd w:id="52"/>
    </w:p>
    <w:p w14:paraId="65B28106" w14:textId="785BF370" w:rsidR="00575D3E" w:rsidRDefault="00575D3E" w:rsidP="00575D3E">
      <w:pPr>
        <w:rPr>
          <w:lang w:eastAsia="en-US"/>
        </w:rPr>
      </w:pPr>
      <w:r>
        <w:rPr>
          <w:lang w:eastAsia="en-US"/>
        </w:rPr>
        <w:t>Auf den vorliegenden Vertrag ist ausschliesslich schweizerisches Recht anwendbar. Die Bestimmungen des Wiener Kaufrechts (Übereinkommen der Vereinten Nationen über Verträge über den internationalen Warenkauf, abgeschlossen in Wien am 11.04.1980) werden wegbedungen.</w:t>
      </w:r>
    </w:p>
    <w:p w14:paraId="4EE371EA" w14:textId="468D9BA4" w:rsidR="00575D3E" w:rsidRPr="00575D3E" w:rsidRDefault="00575D3E" w:rsidP="00575D3E">
      <w:pPr>
        <w:rPr>
          <w:lang w:eastAsia="en-US"/>
        </w:rPr>
      </w:pPr>
      <w:r>
        <w:rPr>
          <w:lang w:eastAsia="en-US"/>
        </w:rPr>
        <w:t xml:space="preserve">Als Gerichtsstand für </w:t>
      </w:r>
      <w:r w:rsidR="00C7716E">
        <w:rPr>
          <w:lang w:eastAsia="en-US"/>
        </w:rPr>
        <w:t>Streitigkeiten</w:t>
      </w:r>
      <w:r>
        <w:rPr>
          <w:lang w:eastAsia="en-US"/>
        </w:rPr>
        <w:t xml:space="preserve"> aus dem vorliegenden Vertrag vereinbaren die Parteien den Sitz der Auftraggeberin.</w:t>
      </w:r>
    </w:p>
    <w:p w14:paraId="6E4868C4" w14:textId="6980B3F4" w:rsidR="00575D3E" w:rsidRPr="007C5BD8" w:rsidRDefault="00575D3E" w:rsidP="00575D3E">
      <w:pPr>
        <w:pStyle w:val="berschrift1"/>
        <w:rPr>
          <w:lang w:eastAsia="en-US"/>
        </w:rPr>
      </w:pPr>
      <w:bookmarkStart w:id="53" w:name="_Toc180749121"/>
      <w:r>
        <w:rPr>
          <w:lang w:eastAsia="en-US"/>
        </w:rPr>
        <w:t>Ausfertigung</w:t>
      </w:r>
      <w:bookmarkEnd w:id="53"/>
    </w:p>
    <w:bookmarkEnd w:id="47"/>
    <w:p w14:paraId="2CDF0830" w14:textId="77777777" w:rsidR="009E08DA" w:rsidRPr="007C5BD8" w:rsidRDefault="009E08DA" w:rsidP="009E08DA">
      <w:pPr>
        <w:rPr>
          <w:rFonts w:cs="Arial"/>
        </w:rPr>
      </w:pPr>
      <w:r w:rsidRPr="007C5BD8">
        <w:rPr>
          <w:rFonts w:cs="Arial"/>
        </w:rPr>
        <w:t>Die vorliegende Vertragsurkunde wird zweifach ausgefertigt. Jede Vertragspartei erhält ein unterzeichnetes Exemplar.</w:t>
      </w:r>
    </w:p>
    <w:p w14:paraId="3F8DAA89" w14:textId="77777777" w:rsidR="00CC0855" w:rsidRPr="007C5BD8" w:rsidRDefault="00CC0855" w:rsidP="009E08DA">
      <w:pPr>
        <w:rPr>
          <w:rFonts w:cs="Arial"/>
        </w:rPr>
      </w:pPr>
    </w:p>
    <w:tbl>
      <w:tblPr>
        <w:tblW w:w="0" w:type="auto"/>
        <w:tblLook w:val="04A0" w:firstRow="1" w:lastRow="0" w:firstColumn="1" w:lastColumn="0" w:noHBand="0" w:noVBand="1"/>
      </w:tblPr>
      <w:tblGrid>
        <w:gridCol w:w="4462"/>
        <w:gridCol w:w="4892"/>
      </w:tblGrid>
      <w:tr w:rsidR="00CC0855" w:rsidRPr="007C5BD8" w14:paraId="4835AF6F" w14:textId="77777777" w:rsidTr="00CC0855">
        <w:tc>
          <w:tcPr>
            <w:tcW w:w="4503" w:type="dxa"/>
          </w:tcPr>
          <w:p w14:paraId="4662E3D6" w14:textId="691DC764" w:rsidR="00CC0855" w:rsidRPr="007C5BD8" w:rsidRDefault="00CC0855" w:rsidP="00DF4A96">
            <w:pPr>
              <w:rPr>
                <w:rFonts w:cs="Arial"/>
                <w:b/>
              </w:rPr>
            </w:pPr>
            <w:r w:rsidRPr="007C5BD8">
              <w:rPr>
                <w:rFonts w:cs="Arial"/>
                <w:b/>
              </w:rPr>
              <w:t xml:space="preserve">Für </w:t>
            </w:r>
            <w:r w:rsidR="007C4C50" w:rsidRPr="007C5BD8">
              <w:rPr>
                <w:rFonts w:cs="Arial"/>
                <w:b/>
              </w:rPr>
              <w:t>die</w:t>
            </w:r>
            <w:r w:rsidR="0011535E">
              <w:rPr>
                <w:rFonts w:cs="Arial"/>
                <w:b/>
              </w:rPr>
              <w:t xml:space="preserve"> Auftraggeberin</w:t>
            </w:r>
          </w:p>
        </w:tc>
        <w:tc>
          <w:tcPr>
            <w:tcW w:w="4964" w:type="dxa"/>
          </w:tcPr>
          <w:p w14:paraId="5ACB66DA" w14:textId="77777777" w:rsidR="00CC0855" w:rsidRPr="007C5BD8" w:rsidRDefault="00CC0855" w:rsidP="00CC0855">
            <w:pPr>
              <w:rPr>
                <w:rFonts w:cs="Arial"/>
                <w:b/>
              </w:rPr>
            </w:pPr>
          </w:p>
        </w:tc>
      </w:tr>
      <w:tr w:rsidR="00920AB3" w:rsidRPr="007C5BD8" w14:paraId="646A0600" w14:textId="77777777" w:rsidTr="00CC0855">
        <w:tc>
          <w:tcPr>
            <w:tcW w:w="4503" w:type="dxa"/>
          </w:tcPr>
          <w:p w14:paraId="4E9800ED" w14:textId="77777777" w:rsidR="00920AB3" w:rsidRPr="007C5BD8" w:rsidRDefault="00920AB3" w:rsidP="00920AB3">
            <w:pPr>
              <w:tabs>
                <w:tab w:val="left" w:leader="dot" w:pos="3686"/>
              </w:tabs>
              <w:rPr>
                <w:rFonts w:cs="Arial"/>
              </w:rPr>
            </w:pPr>
            <w:r w:rsidRPr="007C5BD8">
              <w:rPr>
                <w:rFonts w:cs="Arial"/>
                <w:szCs w:val="24"/>
              </w:rPr>
              <w:t>Ort und Datum</w:t>
            </w:r>
          </w:p>
          <w:p w14:paraId="38686881" w14:textId="77777777" w:rsidR="00920AB3" w:rsidRPr="007C5BD8" w:rsidRDefault="00920AB3" w:rsidP="00920AB3">
            <w:pPr>
              <w:tabs>
                <w:tab w:val="left" w:leader="dot" w:pos="3686"/>
              </w:tabs>
              <w:rPr>
                <w:rFonts w:cs="Arial"/>
              </w:rPr>
            </w:pPr>
          </w:p>
          <w:p w14:paraId="187DDFA1" w14:textId="77777777" w:rsidR="00920AB3" w:rsidRPr="007C5BD8" w:rsidRDefault="00920AB3" w:rsidP="00920AB3">
            <w:pPr>
              <w:tabs>
                <w:tab w:val="left" w:leader="dot" w:pos="3686"/>
              </w:tabs>
              <w:rPr>
                <w:rFonts w:cs="Arial"/>
              </w:rPr>
            </w:pPr>
            <w:r w:rsidRPr="007C5BD8">
              <w:rPr>
                <w:rFonts w:cs="Arial"/>
                <w:szCs w:val="24"/>
              </w:rPr>
              <w:tab/>
            </w:r>
          </w:p>
        </w:tc>
        <w:tc>
          <w:tcPr>
            <w:tcW w:w="4964" w:type="dxa"/>
          </w:tcPr>
          <w:p w14:paraId="2FF8D0E5" w14:textId="77777777" w:rsidR="00920AB3" w:rsidRPr="007C5BD8" w:rsidRDefault="00920AB3" w:rsidP="0039685B">
            <w:pPr>
              <w:tabs>
                <w:tab w:val="left" w:leader="dot" w:pos="3686"/>
              </w:tabs>
              <w:rPr>
                <w:rFonts w:cs="Arial"/>
              </w:rPr>
            </w:pPr>
            <w:r w:rsidRPr="007C5BD8">
              <w:rPr>
                <w:rFonts w:cs="Arial"/>
                <w:szCs w:val="24"/>
              </w:rPr>
              <w:t>Ort und Datum</w:t>
            </w:r>
          </w:p>
          <w:p w14:paraId="7772BDE0" w14:textId="77777777" w:rsidR="00920AB3" w:rsidRPr="007C5BD8" w:rsidRDefault="00920AB3" w:rsidP="0039685B">
            <w:pPr>
              <w:tabs>
                <w:tab w:val="left" w:leader="dot" w:pos="3686"/>
              </w:tabs>
              <w:rPr>
                <w:rFonts w:cs="Arial"/>
              </w:rPr>
            </w:pPr>
          </w:p>
          <w:p w14:paraId="07EB2EAB" w14:textId="77777777" w:rsidR="00920AB3" w:rsidRPr="007C5BD8" w:rsidRDefault="00920AB3" w:rsidP="0039685B">
            <w:pPr>
              <w:tabs>
                <w:tab w:val="left" w:leader="dot" w:pos="3686"/>
              </w:tabs>
              <w:rPr>
                <w:rFonts w:cs="Arial"/>
              </w:rPr>
            </w:pPr>
            <w:r w:rsidRPr="007C5BD8">
              <w:rPr>
                <w:rFonts w:cs="Arial"/>
                <w:szCs w:val="24"/>
              </w:rPr>
              <w:tab/>
            </w:r>
          </w:p>
        </w:tc>
      </w:tr>
      <w:tr w:rsidR="00920AB3" w:rsidRPr="007C5BD8" w14:paraId="03AEE9D0" w14:textId="77777777" w:rsidTr="00CC0855">
        <w:tc>
          <w:tcPr>
            <w:tcW w:w="4503" w:type="dxa"/>
          </w:tcPr>
          <w:p w14:paraId="52750A76" w14:textId="77777777" w:rsidR="00920AB3" w:rsidRPr="007C5BD8" w:rsidRDefault="00920AB3" w:rsidP="00920AB3">
            <w:pPr>
              <w:tabs>
                <w:tab w:val="left" w:leader="dot" w:pos="3686"/>
              </w:tabs>
              <w:rPr>
                <w:rFonts w:cs="Arial"/>
              </w:rPr>
            </w:pPr>
            <w:r w:rsidRPr="007C5BD8">
              <w:rPr>
                <w:rFonts w:cs="Arial"/>
              </w:rPr>
              <w:t>Unterschrift</w:t>
            </w:r>
          </w:p>
          <w:p w14:paraId="6F1F3040" w14:textId="77777777" w:rsidR="00920AB3" w:rsidRPr="007C5BD8" w:rsidRDefault="00920AB3" w:rsidP="00920AB3">
            <w:pPr>
              <w:tabs>
                <w:tab w:val="left" w:leader="dot" w:pos="3686"/>
              </w:tabs>
              <w:rPr>
                <w:rFonts w:cs="Arial"/>
              </w:rPr>
            </w:pPr>
          </w:p>
          <w:p w14:paraId="1A8AE9DC" w14:textId="77777777" w:rsidR="00920AB3" w:rsidRPr="007C5BD8" w:rsidRDefault="00920AB3" w:rsidP="00920AB3">
            <w:pPr>
              <w:tabs>
                <w:tab w:val="left" w:leader="dot" w:pos="3686"/>
              </w:tabs>
              <w:rPr>
                <w:rFonts w:cs="Arial"/>
              </w:rPr>
            </w:pPr>
            <w:r w:rsidRPr="007C5BD8">
              <w:rPr>
                <w:rFonts w:cs="Arial"/>
                <w:szCs w:val="24"/>
              </w:rPr>
              <w:tab/>
            </w:r>
          </w:p>
          <w:p w14:paraId="5E3A51E5" w14:textId="4918E9BF" w:rsidR="00920AB3" w:rsidRPr="007C5BD8" w:rsidRDefault="00920AB3" w:rsidP="00920AB3">
            <w:pPr>
              <w:tabs>
                <w:tab w:val="left" w:leader="dot" w:pos="3686"/>
              </w:tabs>
              <w:rPr>
                <w:rFonts w:cs="Arial"/>
              </w:rPr>
            </w:pPr>
            <w:r w:rsidRPr="007C5BD8">
              <w:rPr>
                <w:rFonts w:cs="Arial"/>
                <w:szCs w:val="24"/>
              </w:rPr>
              <w:fldChar w:fldCharType="begin">
                <w:ffData>
                  <w:name w:val=""/>
                  <w:enabled/>
                  <w:calcOnExit w:val="0"/>
                  <w:textInput>
                    <w:default w:val="Vorname und Name"/>
                  </w:textInput>
                </w:ffData>
              </w:fldChar>
            </w:r>
            <w:r w:rsidRPr="007C5BD8">
              <w:rPr>
                <w:rFonts w:cs="Arial"/>
                <w:szCs w:val="24"/>
              </w:rPr>
              <w:instrText xml:space="preserve"> FORMTEXT </w:instrText>
            </w:r>
            <w:r w:rsidRPr="007C5BD8">
              <w:rPr>
                <w:rFonts w:cs="Arial"/>
                <w:szCs w:val="24"/>
              </w:rPr>
            </w:r>
            <w:r w:rsidRPr="007C5BD8">
              <w:rPr>
                <w:rFonts w:cs="Arial"/>
                <w:szCs w:val="24"/>
              </w:rPr>
              <w:fldChar w:fldCharType="separate"/>
            </w:r>
            <w:r w:rsidR="00AD46FA" w:rsidRPr="007C5BD8">
              <w:rPr>
                <w:rFonts w:cs="Arial"/>
                <w:noProof/>
                <w:szCs w:val="24"/>
              </w:rPr>
              <w:t>Vorname und Name</w:t>
            </w:r>
            <w:r w:rsidRPr="007C5BD8">
              <w:rPr>
                <w:rFonts w:cs="Arial"/>
                <w:szCs w:val="24"/>
              </w:rPr>
              <w:fldChar w:fldCharType="end"/>
            </w:r>
          </w:p>
          <w:bookmarkStart w:id="54" w:name="_Hlk91505769"/>
          <w:p w14:paraId="7E64A823" w14:textId="418ADEEA" w:rsidR="00920AB3" w:rsidRPr="007C5BD8" w:rsidRDefault="00920AB3" w:rsidP="00920AB3">
            <w:pPr>
              <w:tabs>
                <w:tab w:val="left" w:leader="dot" w:pos="3686"/>
              </w:tabs>
              <w:rPr>
                <w:rFonts w:cs="Arial"/>
              </w:rPr>
            </w:pPr>
            <w:r w:rsidRPr="007C5BD8">
              <w:rPr>
                <w:rFonts w:cs="Arial"/>
                <w:szCs w:val="24"/>
              </w:rPr>
              <w:fldChar w:fldCharType="begin">
                <w:ffData>
                  <w:name w:val=""/>
                  <w:enabled/>
                  <w:calcOnExit w:val="0"/>
                  <w:textInput>
                    <w:default w:val="Funktion"/>
                  </w:textInput>
                </w:ffData>
              </w:fldChar>
            </w:r>
            <w:r w:rsidRPr="007C5BD8">
              <w:rPr>
                <w:rFonts w:cs="Arial"/>
                <w:szCs w:val="24"/>
              </w:rPr>
              <w:instrText xml:space="preserve"> FORMTEXT </w:instrText>
            </w:r>
            <w:r w:rsidRPr="007C5BD8">
              <w:rPr>
                <w:rFonts w:cs="Arial"/>
                <w:szCs w:val="24"/>
              </w:rPr>
            </w:r>
            <w:r w:rsidRPr="007C5BD8">
              <w:rPr>
                <w:rFonts w:cs="Arial"/>
                <w:szCs w:val="24"/>
              </w:rPr>
              <w:fldChar w:fldCharType="separate"/>
            </w:r>
            <w:r w:rsidR="00AD46FA" w:rsidRPr="007C5BD8">
              <w:rPr>
                <w:rFonts w:cs="Arial"/>
                <w:noProof/>
                <w:szCs w:val="24"/>
              </w:rPr>
              <w:t>Funktion</w:t>
            </w:r>
            <w:r w:rsidRPr="007C5BD8">
              <w:rPr>
                <w:rFonts w:cs="Arial"/>
                <w:szCs w:val="24"/>
              </w:rPr>
              <w:fldChar w:fldCharType="end"/>
            </w:r>
            <w:bookmarkEnd w:id="54"/>
          </w:p>
        </w:tc>
        <w:tc>
          <w:tcPr>
            <w:tcW w:w="4964" w:type="dxa"/>
          </w:tcPr>
          <w:p w14:paraId="769340C5" w14:textId="77777777" w:rsidR="00920AB3" w:rsidRPr="007C5BD8" w:rsidRDefault="00920AB3" w:rsidP="0039685B">
            <w:pPr>
              <w:tabs>
                <w:tab w:val="left" w:leader="dot" w:pos="3686"/>
              </w:tabs>
              <w:rPr>
                <w:rFonts w:cs="Arial"/>
              </w:rPr>
            </w:pPr>
            <w:r w:rsidRPr="007C5BD8">
              <w:rPr>
                <w:rFonts w:cs="Arial"/>
              </w:rPr>
              <w:t>Unterschrift</w:t>
            </w:r>
          </w:p>
          <w:p w14:paraId="0A28C1BA" w14:textId="77777777" w:rsidR="00920AB3" w:rsidRPr="007C5BD8" w:rsidRDefault="00920AB3" w:rsidP="0039685B">
            <w:pPr>
              <w:tabs>
                <w:tab w:val="left" w:leader="dot" w:pos="3686"/>
              </w:tabs>
              <w:rPr>
                <w:rFonts w:cs="Arial"/>
              </w:rPr>
            </w:pPr>
          </w:p>
          <w:p w14:paraId="589CAF4C" w14:textId="77777777" w:rsidR="00920AB3" w:rsidRPr="007C5BD8" w:rsidRDefault="00920AB3" w:rsidP="0039685B">
            <w:pPr>
              <w:tabs>
                <w:tab w:val="left" w:leader="dot" w:pos="3686"/>
              </w:tabs>
              <w:rPr>
                <w:rFonts w:cs="Arial"/>
              </w:rPr>
            </w:pPr>
            <w:r w:rsidRPr="007C5BD8">
              <w:rPr>
                <w:rFonts w:cs="Arial"/>
                <w:szCs w:val="24"/>
              </w:rPr>
              <w:tab/>
            </w:r>
          </w:p>
          <w:p w14:paraId="0DFDCF54" w14:textId="353CF225" w:rsidR="00920AB3" w:rsidRPr="007C5BD8" w:rsidRDefault="00920AB3" w:rsidP="0039685B">
            <w:pPr>
              <w:tabs>
                <w:tab w:val="left" w:leader="dot" w:pos="3686"/>
              </w:tabs>
              <w:rPr>
                <w:rFonts w:cs="Arial"/>
              </w:rPr>
            </w:pPr>
            <w:r w:rsidRPr="007C5BD8">
              <w:rPr>
                <w:rFonts w:cs="Arial"/>
                <w:szCs w:val="24"/>
              </w:rPr>
              <w:fldChar w:fldCharType="begin">
                <w:ffData>
                  <w:name w:val=""/>
                  <w:enabled/>
                  <w:calcOnExit w:val="0"/>
                  <w:textInput>
                    <w:default w:val="Vorname und Name"/>
                  </w:textInput>
                </w:ffData>
              </w:fldChar>
            </w:r>
            <w:r w:rsidRPr="007C5BD8">
              <w:rPr>
                <w:rFonts w:cs="Arial"/>
                <w:szCs w:val="24"/>
              </w:rPr>
              <w:instrText xml:space="preserve"> FORMTEXT </w:instrText>
            </w:r>
            <w:r w:rsidRPr="007C5BD8">
              <w:rPr>
                <w:rFonts w:cs="Arial"/>
                <w:szCs w:val="24"/>
              </w:rPr>
            </w:r>
            <w:r w:rsidRPr="007C5BD8">
              <w:rPr>
                <w:rFonts w:cs="Arial"/>
                <w:szCs w:val="24"/>
              </w:rPr>
              <w:fldChar w:fldCharType="separate"/>
            </w:r>
            <w:r w:rsidR="00AD46FA" w:rsidRPr="007C5BD8">
              <w:rPr>
                <w:rFonts w:cs="Arial"/>
                <w:noProof/>
                <w:szCs w:val="24"/>
              </w:rPr>
              <w:t>Vorname und Name</w:t>
            </w:r>
            <w:r w:rsidRPr="007C5BD8">
              <w:rPr>
                <w:rFonts w:cs="Arial"/>
                <w:szCs w:val="24"/>
              </w:rPr>
              <w:fldChar w:fldCharType="end"/>
            </w:r>
          </w:p>
          <w:p w14:paraId="5D077F63" w14:textId="034E6598" w:rsidR="00920AB3" w:rsidRPr="007C5BD8" w:rsidRDefault="00920AB3" w:rsidP="0039685B">
            <w:pPr>
              <w:tabs>
                <w:tab w:val="left" w:leader="dot" w:pos="3686"/>
              </w:tabs>
              <w:rPr>
                <w:rFonts w:cs="Arial"/>
              </w:rPr>
            </w:pPr>
            <w:r w:rsidRPr="007C5BD8">
              <w:rPr>
                <w:rFonts w:cs="Arial"/>
                <w:szCs w:val="24"/>
              </w:rPr>
              <w:fldChar w:fldCharType="begin">
                <w:ffData>
                  <w:name w:val=""/>
                  <w:enabled/>
                  <w:calcOnExit w:val="0"/>
                  <w:textInput>
                    <w:default w:val="Funktion"/>
                  </w:textInput>
                </w:ffData>
              </w:fldChar>
            </w:r>
            <w:r w:rsidRPr="007C5BD8">
              <w:rPr>
                <w:rFonts w:cs="Arial"/>
                <w:szCs w:val="24"/>
              </w:rPr>
              <w:instrText xml:space="preserve"> FORMTEXT </w:instrText>
            </w:r>
            <w:r w:rsidRPr="007C5BD8">
              <w:rPr>
                <w:rFonts w:cs="Arial"/>
                <w:szCs w:val="24"/>
              </w:rPr>
            </w:r>
            <w:r w:rsidRPr="007C5BD8">
              <w:rPr>
                <w:rFonts w:cs="Arial"/>
                <w:szCs w:val="24"/>
              </w:rPr>
              <w:fldChar w:fldCharType="separate"/>
            </w:r>
            <w:r w:rsidR="00AD46FA" w:rsidRPr="007C5BD8">
              <w:rPr>
                <w:rFonts w:cs="Arial"/>
                <w:noProof/>
                <w:szCs w:val="24"/>
              </w:rPr>
              <w:t>Funktion</w:t>
            </w:r>
            <w:r w:rsidRPr="007C5BD8">
              <w:rPr>
                <w:rFonts w:cs="Arial"/>
                <w:szCs w:val="24"/>
              </w:rPr>
              <w:fldChar w:fldCharType="end"/>
            </w:r>
          </w:p>
        </w:tc>
      </w:tr>
    </w:tbl>
    <w:p w14:paraId="513DCE4E" w14:textId="1AAB6F61" w:rsidR="009B6D49" w:rsidRDefault="009B6D49" w:rsidP="00C7716E">
      <w:pPr>
        <w:tabs>
          <w:tab w:val="left" w:pos="4570"/>
        </w:tabs>
        <w:spacing w:after="240"/>
        <w:ind w:left="108"/>
        <w:jc w:val="left"/>
        <w:rPr>
          <w:rFonts w:cs="Arial"/>
        </w:rPr>
      </w:pPr>
    </w:p>
    <w:p w14:paraId="553106BC" w14:textId="5EC437CF" w:rsidR="009B6D49" w:rsidRDefault="009B6D49" w:rsidP="009B6D49">
      <w:r>
        <w:t>Die unterzeichnenden Mitglieder der Beauftragten</w:t>
      </w:r>
    </w:p>
    <w:p w14:paraId="4C12D42C" w14:textId="10AF17C7" w:rsidR="009B6D49" w:rsidRDefault="009B6D49" w:rsidP="009B6D49">
      <w:pPr>
        <w:pStyle w:val="Liste-"/>
      </w:pPr>
      <w:r>
        <w:t>erklären, dass sie für die Vertragserfüllung solidarisch haften;</w:t>
      </w:r>
    </w:p>
    <w:p w14:paraId="7DE538A4" w14:textId="61CCBC05" w:rsidR="009B6D49" w:rsidRDefault="009B6D49" w:rsidP="009B6D49">
      <w:pPr>
        <w:pStyle w:val="Liste-"/>
      </w:pPr>
      <w:r>
        <w:t>bestätigen, dass die federführende Unternehmung die Planungsgemeinschaft gegenüber der Auftraggeberin bis auf schriftlichen Widerruf vertritt und sie alle Mitteilungen an diese Firma als gültige Zustellung an die Planungsgemeinschaft anerkennt;</w:t>
      </w:r>
    </w:p>
    <w:p w14:paraId="2AFBB150" w14:textId="62711460" w:rsidR="009B6D49" w:rsidRDefault="009B6D49" w:rsidP="009B6D49">
      <w:pPr>
        <w:pStyle w:val="Liste-"/>
      </w:pPr>
      <w:r>
        <w:t>bestätigen, dass die von der Auftraggeberschaft geleisteten Zahlungen befreiende Wirkung haben.</w:t>
      </w:r>
    </w:p>
    <w:p w14:paraId="2D69C8DB" w14:textId="77777777" w:rsidR="00C7716E" w:rsidRPr="007C5BD8" w:rsidRDefault="00C7716E" w:rsidP="00C7716E">
      <w:pPr>
        <w:pStyle w:val="Liste-"/>
        <w:numPr>
          <w:ilvl w:val="0"/>
          <w:numId w:val="0"/>
        </w:numPr>
        <w:ind w:left="737" w:hanging="227"/>
      </w:pPr>
    </w:p>
    <w:tbl>
      <w:tblPr>
        <w:tblW w:w="0" w:type="auto"/>
        <w:tblLook w:val="04A0" w:firstRow="1" w:lastRow="0" w:firstColumn="1" w:lastColumn="0" w:noHBand="0" w:noVBand="1"/>
      </w:tblPr>
      <w:tblGrid>
        <w:gridCol w:w="4462"/>
        <w:gridCol w:w="4892"/>
      </w:tblGrid>
      <w:tr w:rsidR="00CC0855" w:rsidRPr="007C5BD8" w14:paraId="5A156DDB" w14:textId="77777777" w:rsidTr="00CC0855">
        <w:tc>
          <w:tcPr>
            <w:tcW w:w="4503" w:type="dxa"/>
          </w:tcPr>
          <w:p w14:paraId="7C819128" w14:textId="34651BEE" w:rsidR="00CC0855" w:rsidRPr="007C5BD8" w:rsidRDefault="00CC0855" w:rsidP="00920AB3">
            <w:pPr>
              <w:rPr>
                <w:rFonts w:cs="Arial"/>
                <w:b/>
              </w:rPr>
            </w:pPr>
            <w:r w:rsidRPr="007C5BD8">
              <w:rPr>
                <w:rFonts w:cs="Arial"/>
                <w:b/>
              </w:rPr>
              <w:t>Für die</w:t>
            </w:r>
            <w:r w:rsidR="0011535E">
              <w:rPr>
                <w:rFonts w:cs="Arial"/>
                <w:b/>
              </w:rPr>
              <w:t xml:space="preserve"> </w:t>
            </w:r>
            <w:r w:rsidR="003723B6">
              <w:rPr>
                <w:rFonts w:cs="Arial"/>
                <w:b/>
              </w:rPr>
              <w:t>Beauftragte</w:t>
            </w:r>
          </w:p>
        </w:tc>
        <w:tc>
          <w:tcPr>
            <w:tcW w:w="4964" w:type="dxa"/>
          </w:tcPr>
          <w:p w14:paraId="11AAA1FF" w14:textId="77777777" w:rsidR="00CC0855" w:rsidRPr="007C5BD8" w:rsidRDefault="00CC0855" w:rsidP="00CC0855">
            <w:pPr>
              <w:rPr>
                <w:rFonts w:cs="Arial"/>
                <w:b/>
              </w:rPr>
            </w:pPr>
          </w:p>
        </w:tc>
      </w:tr>
      <w:tr w:rsidR="00920AB3" w:rsidRPr="007C5BD8" w14:paraId="640A8F1D" w14:textId="77777777" w:rsidTr="00CC0855">
        <w:tc>
          <w:tcPr>
            <w:tcW w:w="4503" w:type="dxa"/>
          </w:tcPr>
          <w:p w14:paraId="03244992" w14:textId="77777777" w:rsidR="00920AB3" w:rsidRPr="007C5BD8" w:rsidRDefault="00920AB3" w:rsidP="0039685B">
            <w:pPr>
              <w:tabs>
                <w:tab w:val="left" w:leader="dot" w:pos="3686"/>
              </w:tabs>
              <w:rPr>
                <w:rFonts w:cs="Arial"/>
              </w:rPr>
            </w:pPr>
            <w:r w:rsidRPr="007C5BD8">
              <w:rPr>
                <w:rFonts w:cs="Arial"/>
                <w:szCs w:val="24"/>
              </w:rPr>
              <w:t>Ort und Datum</w:t>
            </w:r>
          </w:p>
          <w:p w14:paraId="222725CE" w14:textId="77777777" w:rsidR="00920AB3" w:rsidRPr="007C5BD8" w:rsidRDefault="00920AB3" w:rsidP="0039685B">
            <w:pPr>
              <w:tabs>
                <w:tab w:val="left" w:leader="dot" w:pos="3686"/>
              </w:tabs>
              <w:rPr>
                <w:rFonts w:cs="Arial"/>
              </w:rPr>
            </w:pPr>
          </w:p>
          <w:p w14:paraId="52E2196B" w14:textId="77777777" w:rsidR="00920AB3" w:rsidRPr="007C5BD8" w:rsidRDefault="00920AB3" w:rsidP="0039685B">
            <w:pPr>
              <w:tabs>
                <w:tab w:val="left" w:leader="dot" w:pos="3686"/>
              </w:tabs>
              <w:rPr>
                <w:rFonts w:cs="Arial"/>
              </w:rPr>
            </w:pPr>
            <w:r w:rsidRPr="007C5BD8">
              <w:rPr>
                <w:rFonts w:cs="Arial"/>
                <w:szCs w:val="24"/>
              </w:rPr>
              <w:tab/>
            </w:r>
          </w:p>
        </w:tc>
        <w:tc>
          <w:tcPr>
            <w:tcW w:w="4964" w:type="dxa"/>
          </w:tcPr>
          <w:p w14:paraId="46F5F696" w14:textId="77777777" w:rsidR="00920AB3" w:rsidRPr="007C5BD8" w:rsidRDefault="00920AB3" w:rsidP="0039685B">
            <w:pPr>
              <w:tabs>
                <w:tab w:val="left" w:leader="dot" w:pos="3686"/>
              </w:tabs>
              <w:rPr>
                <w:rFonts w:cs="Arial"/>
              </w:rPr>
            </w:pPr>
            <w:r w:rsidRPr="007C5BD8">
              <w:rPr>
                <w:rFonts w:cs="Arial"/>
                <w:szCs w:val="24"/>
              </w:rPr>
              <w:t>Ort und Datum</w:t>
            </w:r>
          </w:p>
          <w:p w14:paraId="6501B4BA" w14:textId="77777777" w:rsidR="00920AB3" w:rsidRPr="007C5BD8" w:rsidRDefault="00920AB3" w:rsidP="0039685B">
            <w:pPr>
              <w:tabs>
                <w:tab w:val="left" w:leader="dot" w:pos="3686"/>
              </w:tabs>
              <w:rPr>
                <w:rFonts w:cs="Arial"/>
              </w:rPr>
            </w:pPr>
          </w:p>
          <w:p w14:paraId="0D7F346A" w14:textId="77777777" w:rsidR="00920AB3" w:rsidRPr="007C5BD8" w:rsidRDefault="00920AB3" w:rsidP="0039685B">
            <w:pPr>
              <w:tabs>
                <w:tab w:val="left" w:leader="dot" w:pos="3686"/>
              </w:tabs>
              <w:rPr>
                <w:rFonts w:cs="Arial"/>
              </w:rPr>
            </w:pPr>
            <w:r w:rsidRPr="007C5BD8">
              <w:rPr>
                <w:rFonts w:cs="Arial"/>
                <w:szCs w:val="24"/>
              </w:rPr>
              <w:tab/>
            </w:r>
          </w:p>
        </w:tc>
      </w:tr>
      <w:tr w:rsidR="00920AB3" w:rsidRPr="007C5BD8" w14:paraId="14CE1C45" w14:textId="77777777" w:rsidTr="00CC0855">
        <w:tc>
          <w:tcPr>
            <w:tcW w:w="4503" w:type="dxa"/>
          </w:tcPr>
          <w:p w14:paraId="042125C1" w14:textId="77777777" w:rsidR="00920AB3" w:rsidRPr="007C5BD8" w:rsidRDefault="00920AB3" w:rsidP="0039685B">
            <w:pPr>
              <w:tabs>
                <w:tab w:val="left" w:leader="dot" w:pos="3686"/>
              </w:tabs>
              <w:rPr>
                <w:rFonts w:cs="Arial"/>
              </w:rPr>
            </w:pPr>
            <w:r w:rsidRPr="007C5BD8">
              <w:rPr>
                <w:rFonts w:cs="Arial"/>
              </w:rPr>
              <w:t>Unterschrift</w:t>
            </w:r>
          </w:p>
          <w:p w14:paraId="06B204E7" w14:textId="77777777" w:rsidR="00920AB3" w:rsidRPr="007C5BD8" w:rsidRDefault="00920AB3" w:rsidP="0039685B">
            <w:pPr>
              <w:tabs>
                <w:tab w:val="left" w:leader="dot" w:pos="3686"/>
              </w:tabs>
              <w:rPr>
                <w:rFonts w:cs="Arial"/>
              </w:rPr>
            </w:pPr>
          </w:p>
          <w:p w14:paraId="7672D6B3" w14:textId="77777777" w:rsidR="00920AB3" w:rsidRPr="007C5BD8" w:rsidRDefault="00920AB3" w:rsidP="0039685B">
            <w:pPr>
              <w:tabs>
                <w:tab w:val="left" w:leader="dot" w:pos="3686"/>
              </w:tabs>
              <w:rPr>
                <w:rFonts w:cs="Arial"/>
              </w:rPr>
            </w:pPr>
            <w:r w:rsidRPr="007C5BD8">
              <w:rPr>
                <w:rFonts w:cs="Arial"/>
                <w:szCs w:val="24"/>
              </w:rPr>
              <w:tab/>
            </w:r>
          </w:p>
          <w:p w14:paraId="2EA3877E" w14:textId="52860C9F" w:rsidR="00920AB3" w:rsidRPr="007C5BD8" w:rsidRDefault="00920AB3" w:rsidP="0039685B">
            <w:pPr>
              <w:tabs>
                <w:tab w:val="left" w:leader="dot" w:pos="3686"/>
              </w:tabs>
              <w:rPr>
                <w:rFonts w:cs="Arial"/>
              </w:rPr>
            </w:pPr>
            <w:r w:rsidRPr="007C5BD8">
              <w:rPr>
                <w:rFonts w:cs="Arial"/>
                <w:szCs w:val="24"/>
              </w:rPr>
              <w:fldChar w:fldCharType="begin">
                <w:ffData>
                  <w:name w:val=""/>
                  <w:enabled/>
                  <w:calcOnExit w:val="0"/>
                  <w:textInput>
                    <w:default w:val="Vorname und Name"/>
                  </w:textInput>
                </w:ffData>
              </w:fldChar>
            </w:r>
            <w:r w:rsidRPr="007C5BD8">
              <w:rPr>
                <w:rFonts w:cs="Arial"/>
                <w:szCs w:val="24"/>
              </w:rPr>
              <w:instrText xml:space="preserve"> FORMTEXT </w:instrText>
            </w:r>
            <w:r w:rsidRPr="007C5BD8">
              <w:rPr>
                <w:rFonts w:cs="Arial"/>
                <w:szCs w:val="24"/>
              </w:rPr>
            </w:r>
            <w:r w:rsidRPr="007C5BD8">
              <w:rPr>
                <w:rFonts w:cs="Arial"/>
                <w:szCs w:val="24"/>
              </w:rPr>
              <w:fldChar w:fldCharType="separate"/>
            </w:r>
            <w:r w:rsidR="00AD46FA" w:rsidRPr="007C5BD8">
              <w:rPr>
                <w:rFonts w:cs="Arial"/>
                <w:noProof/>
                <w:szCs w:val="24"/>
              </w:rPr>
              <w:t>Vorname und Name</w:t>
            </w:r>
            <w:r w:rsidRPr="007C5BD8">
              <w:rPr>
                <w:rFonts w:cs="Arial"/>
                <w:szCs w:val="24"/>
              </w:rPr>
              <w:fldChar w:fldCharType="end"/>
            </w:r>
          </w:p>
          <w:p w14:paraId="5291A6FE" w14:textId="22902478" w:rsidR="00920AB3" w:rsidRPr="007C5BD8" w:rsidRDefault="00920AB3" w:rsidP="0039685B">
            <w:pPr>
              <w:tabs>
                <w:tab w:val="left" w:leader="dot" w:pos="3686"/>
              </w:tabs>
              <w:rPr>
                <w:rFonts w:cs="Arial"/>
              </w:rPr>
            </w:pPr>
            <w:r w:rsidRPr="007C5BD8">
              <w:rPr>
                <w:rFonts w:cs="Arial"/>
                <w:szCs w:val="24"/>
              </w:rPr>
              <w:fldChar w:fldCharType="begin">
                <w:ffData>
                  <w:name w:val=""/>
                  <w:enabled/>
                  <w:calcOnExit w:val="0"/>
                  <w:textInput>
                    <w:default w:val="Funktion"/>
                  </w:textInput>
                </w:ffData>
              </w:fldChar>
            </w:r>
            <w:r w:rsidRPr="007C5BD8">
              <w:rPr>
                <w:rFonts w:cs="Arial"/>
                <w:szCs w:val="24"/>
              </w:rPr>
              <w:instrText xml:space="preserve"> FORMTEXT </w:instrText>
            </w:r>
            <w:r w:rsidRPr="007C5BD8">
              <w:rPr>
                <w:rFonts w:cs="Arial"/>
                <w:szCs w:val="24"/>
              </w:rPr>
            </w:r>
            <w:r w:rsidRPr="007C5BD8">
              <w:rPr>
                <w:rFonts w:cs="Arial"/>
                <w:szCs w:val="24"/>
              </w:rPr>
              <w:fldChar w:fldCharType="separate"/>
            </w:r>
            <w:r w:rsidR="00AD46FA" w:rsidRPr="007C5BD8">
              <w:rPr>
                <w:rFonts w:cs="Arial"/>
                <w:noProof/>
                <w:szCs w:val="24"/>
              </w:rPr>
              <w:t>Funktion</w:t>
            </w:r>
            <w:r w:rsidRPr="007C5BD8">
              <w:rPr>
                <w:rFonts w:cs="Arial"/>
                <w:szCs w:val="24"/>
              </w:rPr>
              <w:fldChar w:fldCharType="end"/>
            </w:r>
          </w:p>
        </w:tc>
        <w:tc>
          <w:tcPr>
            <w:tcW w:w="4964" w:type="dxa"/>
          </w:tcPr>
          <w:p w14:paraId="38C03D49" w14:textId="77777777" w:rsidR="00920AB3" w:rsidRPr="007C5BD8" w:rsidRDefault="00920AB3" w:rsidP="0039685B">
            <w:pPr>
              <w:tabs>
                <w:tab w:val="left" w:leader="dot" w:pos="3686"/>
              </w:tabs>
              <w:rPr>
                <w:rFonts w:cs="Arial"/>
              </w:rPr>
            </w:pPr>
            <w:r w:rsidRPr="007C5BD8">
              <w:rPr>
                <w:rFonts w:cs="Arial"/>
              </w:rPr>
              <w:t>Unterschrift</w:t>
            </w:r>
          </w:p>
          <w:p w14:paraId="41FBD949" w14:textId="77777777" w:rsidR="00920AB3" w:rsidRPr="007C5BD8" w:rsidRDefault="00920AB3" w:rsidP="0039685B">
            <w:pPr>
              <w:tabs>
                <w:tab w:val="left" w:leader="dot" w:pos="3686"/>
              </w:tabs>
              <w:rPr>
                <w:rFonts w:cs="Arial"/>
              </w:rPr>
            </w:pPr>
          </w:p>
          <w:p w14:paraId="75CB8F19" w14:textId="77777777" w:rsidR="00920AB3" w:rsidRPr="007C5BD8" w:rsidRDefault="00920AB3" w:rsidP="0039685B">
            <w:pPr>
              <w:tabs>
                <w:tab w:val="left" w:leader="dot" w:pos="3686"/>
              </w:tabs>
              <w:rPr>
                <w:rFonts w:cs="Arial"/>
              </w:rPr>
            </w:pPr>
            <w:r w:rsidRPr="007C5BD8">
              <w:rPr>
                <w:rFonts w:cs="Arial"/>
                <w:szCs w:val="24"/>
              </w:rPr>
              <w:tab/>
            </w:r>
          </w:p>
          <w:p w14:paraId="1D3D9A29" w14:textId="6EAA074B" w:rsidR="00920AB3" w:rsidRPr="007C5BD8" w:rsidRDefault="00920AB3" w:rsidP="0039685B">
            <w:pPr>
              <w:tabs>
                <w:tab w:val="left" w:leader="dot" w:pos="3686"/>
              </w:tabs>
              <w:rPr>
                <w:rFonts w:cs="Arial"/>
              </w:rPr>
            </w:pPr>
            <w:r w:rsidRPr="007C5BD8">
              <w:rPr>
                <w:rFonts w:cs="Arial"/>
                <w:szCs w:val="24"/>
              </w:rPr>
              <w:fldChar w:fldCharType="begin">
                <w:ffData>
                  <w:name w:val=""/>
                  <w:enabled/>
                  <w:calcOnExit w:val="0"/>
                  <w:textInput>
                    <w:default w:val="Vorname und Name"/>
                  </w:textInput>
                </w:ffData>
              </w:fldChar>
            </w:r>
            <w:r w:rsidRPr="007C5BD8">
              <w:rPr>
                <w:rFonts w:cs="Arial"/>
                <w:szCs w:val="24"/>
              </w:rPr>
              <w:instrText xml:space="preserve"> FORMTEXT </w:instrText>
            </w:r>
            <w:r w:rsidRPr="007C5BD8">
              <w:rPr>
                <w:rFonts w:cs="Arial"/>
                <w:szCs w:val="24"/>
              </w:rPr>
            </w:r>
            <w:r w:rsidRPr="007C5BD8">
              <w:rPr>
                <w:rFonts w:cs="Arial"/>
                <w:szCs w:val="24"/>
              </w:rPr>
              <w:fldChar w:fldCharType="separate"/>
            </w:r>
            <w:r w:rsidR="00AD46FA" w:rsidRPr="007C5BD8">
              <w:rPr>
                <w:rFonts w:cs="Arial"/>
                <w:noProof/>
                <w:szCs w:val="24"/>
              </w:rPr>
              <w:t>Vorname und Name</w:t>
            </w:r>
            <w:r w:rsidRPr="007C5BD8">
              <w:rPr>
                <w:rFonts w:cs="Arial"/>
                <w:szCs w:val="24"/>
              </w:rPr>
              <w:fldChar w:fldCharType="end"/>
            </w:r>
          </w:p>
          <w:p w14:paraId="5F4FD5E8" w14:textId="2C745A41" w:rsidR="00920AB3" w:rsidRPr="007C5BD8" w:rsidRDefault="00920AB3" w:rsidP="0039685B">
            <w:pPr>
              <w:tabs>
                <w:tab w:val="left" w:leader="dot" w:pos="3686"/>
              </w:tabs>
              <w:rPr>
                <w:rFonts w:cs="Arial"/>
              </w:rPr>
            </w:pPr>
            <w:r w:rsidRPr="007C5BD8">
              <w:rPr>
                <w:rFonts w:cs="Arial"/>
                <w:szCs w:val="24"/>
              </w:rPr>
              <w:fldChar w:fldCharType="begin">
                <w:ffData>
                  <w:name w:val=""/>
                  <w:enabled/>
                  <w:calcOnExit w:val="0"/>
                  <w:textInput>
                    <w:default w:val="Funktion"/>
                  </w:textInput>
                </w:ffData>
              </w:fldChar>
            </w:r>
            <w:r w:rsidRPr="007C5BD8">
              <w:rPr>
                <w:rFonts w:cs="Arial"/>
                <w:szCs w:val="24"/>
              </w:rPr>
              <w:instrText xml:space="preserve"> FORMTEXT </w:instrText>
            </w:r>
            <w:r w:rsidRPr="007C5BD8">
              <w:rPr>
                <w:rFonts w:cs="Arial"/>
                <w:szCs w:val="24"/>
              </w:rPr>
            </w:r>
            <w:r w:rsidRPr="007C5BD8">
              <w:rPr>
                <w:rFonts w:cs="Arial"/>
                <w:szCs w:val="24"/>
              </w:rPr>
              <w:fldChar w:fldCharType="separate"/>
            </w:r>
            <w:r w:rsidR="00AD46FA" w:rsidRPr="007C5BD8">
              <w:rPr>
                <w:rFonts w:cs="Arial"/>
                <w:noProof/>
                <w:szCs w:val="24"/>
              </w:rPr>
              <w:t>Funktion</w:t>
            </w:r>
            <w:r w:rsidRPr="007C5BD8">
              <w:rPr>
                <w:rFonts w:cs="Arial"/>
                <w:szCs w:val="24"/>
              </w:rPr>
              <w:fldChar w:fldCharType="end"/>
            </w:r>
          </w:p>
        </w:tc>
      </w:tr>
    </w:tbl>
    <w:p w14:paraId="4335986B" w14:textId="77777777" w:rsidR="00B77C40" w:rsidRDefault="00B77C40" w:rsidP="00920AB3">
      <w:pPr>
        <w:rPr>
          <w:rFonts w:cs="Arial"/>
        </w:rPr>
      </w:pPr>
    </w:p>
    <w:p w14:paraId="29448717" w14:textId="77777777" w:rsidR="00936290" w:rsidRDefault="00936290" w:rsidP="00920AB3">
      <w:pPr>
        <w:rPr>
          <w:rFonts w:cs="Arial"/>
        </w:rPr>
        <w:sectPr w:rsidR="00936290" w:rsidSect="00ED35EA">
          <w:headerReference w:type="first" r:id="rId11"/>
          <w:footerReference w:type="first" r:id="rId12"/>
          <w:pgSz w:w="11906" w:h="16838" w:code="9"/>
          <w:pgMar w:top="1418" w:right="1134" w:bottom="1134" w:left="1418" w:header="567" w:footer="397" w:gutter="0"/>
          <w:cols w:space="708"/>
          <w:titlePg/>
          <w:docGrid w:linePitch="360"/>
        </w:sectPr>
      </w:pPr>
    </w:p>
    <w:p w14:paraId="417B9515" w14:textId="77777777" w:rsidR="00936290" w:rsidRPr="00ED757E" w:rsidRDefault="00936290" w:rsidP="00936290">
      <w:pPr>
        <w:pStyle w:val="TitelAbschnitt"/>
        <w:spacing w:after="80"/>
      </w:pPr>
      <w:r w:rsidRPr="00ED757E">
        <w:lastRenderedPageBreak/>
        <w:t>Allgemeine Vertragsbedingungen KBOB für Planungsleistungen</w:t>
      </w:r>
    </w:p>
    <w:p w14:paraId="3D132BDC" w14:textId="77777777" w:rsidR="00936290" w:rsidRPr="00ED757E" w:rsidRDefault="00936290" w:rsidP="00936290">
      <w:pPr>
        <w:pBdr>
          <w:bottom w:val="single" w:sz="4" w:space="1" w:color="auto"/>
        </w:pBdr>
        <w:spacing w:after="240"/>
        <w:ind w:left="0"/>
      </w:pPr>
      <w:bookmarkStart w:id="55" w:name="VerwAVB"/>
      <w:r w:rsidRPr="00ED757E">
        <w:t>Ausgabe 2024</w:t>
      </w:r>
      <w:bookmarkEnd w:id="55"/>
    </w:p>
    <w:p w14:paraId="2386599C" w14:textId="77777777" w:rsidR="00936290" w:rsidRPr="00ED757E" w:rsidRDefault="00936290" w:rsidP="00936290">
      <w:pPr>
        <w:sectPr w:rsidR="00936290" w:rsidRPr="00ED757E" w:rsidSect="00936290">
          <w:headerReference w:type="default" r:id="rId13"/>
          <w:footerReference w:type="default" r:id="rId14"/>
          <w:pgSz w:w="11906" w:h="16838" w:code="9"/>
          <w:pgMar w:top="3175" w:right="567" w:bottom="1701" w:left="1021" w:header="851" w:footer="340" w:gutter="0"/>
          <w:cols w:space="708"/>
          <w:docGrid w:linePitch="360"/>
        </w:sectPr>
      </w:pPr>
    </w:p>
    <w:p w14:paraId="74288278" w14:textId="77777777" w:rsidR="00936290" w:rsidRPr="00ED757E" w:rsidRDefault="00936290" w:rsidP="00936290">
      <w:pPr>
        <w:pStyle w:val="AVBTitel"/>
      </w:pPr>
      <w:r w:rsidRPr="00ED757E">
        <w:t>1</w:t>
      </w:r>
      <w:r w:rsidRPr="00ED757E">
        <w:tab/>
      </w:r>
      <w:bookmarkStart w:id="56" w:name="_Hlk89612777"/>
      <w:r w:rsidRPr="00ED757E">
        <w:t>Sorgfalts- und Treuepflicht</w:t>
      </w:r>
    </w:p>
    <w:p w14:paraId="51223CC3" w14:textId="77777777" w:rsidR="00936290" w:rsidRPr="00ED757E" w:rsidRDefault="00936290" w:rsidP="00936290">
      <w:pPr>
        <w:pStyle w:val="AVBNumerierung"/>
      </w:pPr>
      <w:r w:rsidRPr="00ED757E">
        <w:t>1.1</w:t>
      </w:r>
      <w:r w:rsidRPr="00ED757E">
        <w:tab/>
        <w:t>Die Beauftragte wahrt die Interessen der Auftraggeber</w:t>
      </w:r>
      <w:r w:rsidRPr="00ED757E">
        <w:softHyphen/>
        <w:t>schaft nach bestem Wissen und unter Beachtung des allgemein anerkannten Wissenstandes ihres Fachgebietes.</w:t>
      </w:r>
    </w:p>
    <w:p w14:paraId="2981F8C1" w14:textId="77777777" w:rsidR="00936290" w:rsidRPr="00ED757E" w:rsidRDefault="00936290" w:rsidP="00936290">
      <w:pPr>
        <w:pStyle w:val="AVBNumerierung"/>
      </w:pPr>
      <w:r w:rsidRPr="00ED757E">
        <w:t>1.2</w:t>
      </w:r>
      <w:r w:rsidRPr="00ED757E">
        <w:tab/>
        <w:t>Die Beauftragte vermeidet Kollisionen mit eigenen Interes</w:t>
      </w:r>
      <w:r w:rsidRPr="00ED757E">
        <w:softHyphen/>
        <w:t>sen oder mit solchen von Dritten.</w:t>
      </w:r>
    </w:p>
    <w:p w14:paraId="7A30DDE0" w14:textId="77777777" w:rsidR="00936290" w:rsidRPr="00ED757E" w:rsidRDefault="00936290" w:rsidP="00936290">
      <w:pPr>
        <w:pStyle w:val="AVBNumerierung"/>
        <w:spacing w:after="160"/>
        <w:ind w:firstLine="0"/>
      </w:pPr>
      <w:r w:rsidRPr="00ED757E">
        <w:t>Die Beauftragte informiert die Auftraggeberschaft über mögliche Konfliktpunkte.</w:t>
      </w:r>
    </w:p>
    <w:p w14:paraId="3FBCCB71" w14:textId="77777777" w:rsidR="00936290" w:rsidRPr="00ED757E" w:rsidRDefault="00936290" w:rsidP="00936290">
      <w:pPr>
        <w:pStyle w:val="AVBTitel"/>
      </w:pPr>
      <w:r w:rsidRPr="00ED757E">
        <w:t>2</w:t>
      </w:r>
      <w:r w:rsidRPr="00ED757E">
        <w:tab/>
        <w:t>Informations- und Abmahnungspflicht der Beauftragten</w:t>
      </w:r>
    </w:p>
    <w:p w14:paraId="48D58BA3" w14:textId="77777777" w:rsidR="00936290" w:rsidRPr="00ED757E" w:rsidRDefault="00936290" w:rsidP="00936290">
      <w:pPr>
        <w:pStyle w:val="AVBNumerierung"/>
      </w:pPr>
      <w:r w:rsidRPr="00ED757E">
        <w:t>2.1</w:t>
      </w:r>
      <w:r w:rsidRPr="00ED757E">
        <w:tab/>
        <w:t>Die Beauftragte informiert die Auftraggeberschaft regel</w:t>
      </w:r>
      <w:r w:rsidRPr="00ED757E">
        <w:softHyphen/>
        <w:t>mässig über den Fortschritt der Arbeiten und holt insbesondere alle erforderlichen Vorgaben ein. Sie zeigt sofort alle Umstände schriftlich an, welche die vertrags</w:t>
      </w:r>
      <w:r w:rsidRPr="00ED757E">
        <w:softHyphen/>
        <w:t>gemässe Erfüllung gefährden könnten. Lassen sich auf Grund der Bearbeitung Veränderungen in noch zu bearbeitenden Phasen oder Teilphasen erkennen, so meldet dies die Beauftragte umgehend schriftlich der Auftraggeberschaft.</w:t>
      </w:r>
    </w:p>
    <w:p w14:paraId="435AC109" w14:textId="77777777" w:rsidR="00936290" w:rsidRPr="00ED757E" w:rsidRDefault="00936290" w:rsidP="00936290">
      <w:pPr>
        <w:pStyle w:val="AVBNumerierung"/>
      </w:pPr>
      <w:r w:rsidRPr="00ED757E">
        <w:t>2.2</w:t>
      </w:r>
      <w:r w:rsidRPr="00ED757E">
        <w:tab/>
        <w:t>Die Beauftragte informiert die Auftraggeberschaft umge</w:t>
      </w:r>
      <w:r w:rsidRPr="00ED757E">
        <w:softHyphen/>
        <w:t>hend schriftlich über erkennbare Abweichungen vom vereinbarten Bearbeitungsaufwand sowie über alle Weiter</w:t>
      </w:r>
      <w:r w:rsidRPr="00ED757E">
        <w:softHyphen/>
        <w:t>entwicklungen, die aus technischen oder wirtschaftlichen Gründen eine Änderung der vereinbarten Leistungen angezeigt erscheinen lassen (z.B. neue Konstruktionsart, neuartige Arbeitsabläufe oder neue Werkstoffe).</w:t>
      </w:r>
    </w:p>
    <w:p w14:paraId="0BAC416D" w14:textId="77777777" w:rsidR="00936290" w:rsidRPr="00ED757E" w:rsidRDefault="00936290" w:rsidP="00936290">
      <w:pPr>
        <w:pStyle w:val="AVBNumerierungletzte"/>
      </w:pPr>
      <w:r w:rsidRPr="00ED757E">
        <w:t>2.3</w:t>
      </w:r>
      <w:r w:rsidRPr="00ED757E">
        <w:tab/>
        <w:t>Die Beauftragte macht die Auftraggeberschaft schriftlich auf nachteilige Folgen von deren Weisungen, insbesondere hinsichtlich Termine, Qualität und Kosten aufmerksam und mahnt unzweckmässige Anordnungen und Begehren ab.</w:t>
      </w:r>
    </w:p>
    <w:p w14:paraId="6A56AD30" w14:textId="77777777" w:rsidR="00936290" w:rsidRPr="00ED757E" w:rsidRDefault="00936290" w:rsidP="00936290">
      <w:pPr>
        <w:pStyle w:val="AVBTitel"/>
      </w:pPr>
      <w:r w:rsidRPr="00ED757E">
        <w:t>3</w:t>
      </w:r>
      <w:r w:rsidRPr="00ED757E">
        <w:tab/>
        <w:t>Planungsgemeinschaft</w:t>
      </w:r>
    </w:p>
    <w:p w14:paraId="1A3F0C4A" w14:textId="77777777" w:rsidR="00936290" w:rsidRPr="00ED757E" w:rsidRDefault="00936290" w:rsidP="00936290">
      <w:pPr>
        <w:pStyle w:val="AVBNumerierung"/>
      </w:pPr>
      <w:r w:rsidRPr="00ED757E">
        <w:t>3.1</w:t>
      </w:r>
      <w:r w:rsidRPr="00ED757E">
        <w:tab/>
        <w:t>Änderungen im Bestand und in der Zusammensetzung der Planungsgemeinschaft bedürfen der ausdrücklichen Zustimmung der Auftraggeberschaft. Die im Innenverhältnis der Planungsgemeinschaft vereinbarten Regelungen über die Beitragsleistungen sowie den Anteil an Gewinn und Verlust wirken nicht gegenüber der Auftraggeberschaft.</w:t>
      </w:r>
    </w:p>
    <w:p w14:paraId="7FC74467" w14:textId="77777777" w:rsidR="00936290" w:rsidRPr="00ED757E" w:rsidRDefault="00936290" w:rsidP="00936290">
      <w:pPr>
        <w:pStyle w:val="AVBNumerierungletzte"/>
      </w:pPr>
      <w:r w:rsidRPr="00ED757E">
        <w:t>3.2</w:t>
      </w:r>
      <w:r w:rsidRPr="00ED757E">
        <w:tab/>
        <w:t>Die Mitglieder der Planungsgemeinschaft erklären sich bereit, dass die einfache Gesellschaft im Falle des Ausscheidens eines einzelnen Gesellschafters/einer einzelnen Gesellschafterin und im Einverständnis mit der Auftraggeberschaft weitergeführt wird. Die Anwendung von Art. 536 OR (Konkurrenzverbot) wird wegbedungen.</w:t>
      </w:r>
    </w:p>
    <w:p w14:paraId="1A98153D" w14:textId="77777777" w:rsidR="00936290" w:rsidRPr="00ED757E" w:rsidRDefault="00936290" w:rsidP="00936290">
      <w:pPr>
        <w:pStyle w:val="AVBTitel"/>
      </w:pPr>
      <w:r w:rsidRPr="00ED757E">
        <w:br w:type="column"/>
      </w:r>
      <w:r w:rsidRPr="00ED757E">
        <w:t>4</w:t>
      </w:r>
      <w:r w:rsidRPr="00ED757E">
        <w:tab/>
        <w:t>Beizug von Dritten</w:t>
      </w:r>
    </w:p>
    <w:p w14:paraId="57737557" w14:textId="77777777" w:rsidR="00936290" w:rsidRPr="00ED757E" w:rsidRDefault="00936290" w:rsidP="00936290">
      <w:pPr>
        <w:pStyle w:val="AVBNumerierung"/>
      </w:pPr>
      <w:r w:rsidRPr="00ED757E">
        <w:t>4.1</w:t>
      </w:r>
      <w:r w:rsidRPr="00ED757E">
        <w:tab/>
        <w:t>Der Beizug von Dritten für die Vertragserfüllung bedarf der vorgängigen schriftlichen Zustimmung der Auftraggeber</w:t>
      </w:r>
      <w:r w:rsidRPr="00ED757E">
        <w:softHyphen/>
        <w:t>schaft.</w:t>
      </w:r>
    </w:p>
    <w:p w14:paraId="03695C95" w14:textId="77777777" w:rsidR="00936290" w:rsidRPr="00ED757E" w:rsidRDefault="00936290" w:rsidP="00936290">
      <w:pPr>
        <w:pStyle w:val="AVBNumerierung"/>
      </w:pPr>
      <w:r w:rsidRPr="00ED757E">
        <w:t>4.2</w:t>
      </w:r>
      <w:r w:rsidRPr="00ED757E">
        <w:tab/>
        <w:t>Die von der Beauftragten zur Vertragserfüllung beigezo</w:t>
      </w:r>
      <w:r w:rsidRPr="00ED757E">
        <w:softHyphen/>
        <w:t>genen Dritten gelten in jedem Falle als deren Hilfspersonen im Sinne von Art. 101 OR. Die Zustimmung oder Kenntnis</w:t>
      </w:r>
      <w:r w:rsidRPr="00ED757E">
        <w:softHyphen/>
        <w:t>nahme der Auftraggeberschaft zum bzw. vom Beizug von Dritten lässt die Haftung der Beauftragten aus dem Vertrag oder im Zusammenhang mit dem Vertrag unberührt. Art. 399 OR wird ausdrücklich wegbedungen.</w:t>
      </w:r>
    </w:p>
    <w:p w14:paraId="7C1168A9" w14:textId="77777777" w:rsidR="00936290" w:rsidRPr="00ED757E" w:rsidRDefault="00936290" w:rsidP="00936290">
      <w:pPr>
        <w:pStyle w:val="AVBNumerierungletzte"/>
      </w:pPr>
      <w:r w:rsidRPr="00ED757E">
        <w:t>4.3</w:t>
      </w:r>
      <w:r w:rsidRPr="00ED757E">
        <w:tab/>
        <w:t>Bei Zahlungsschwierigkeiten der Beauftragten, bei schwer</w:t>
      </w:r>
      <w:r w:rsidRPr="00ED757E">
        <w:softHyphen/>
        <w:t>wiegenden Differenzen zwischen der Beauftragten und Dritten oder bei Vorliegen anderer wichtiger Gründe kann die Auftraggeberschaft, nach vorheriger Anhörung der Beteiligten, eine Dritte bzw. einen Dritten direkt bezahlen oder den Forderungsbetrag auf Kosten der Beauftragten hinterlegen, beides mit befreiender Wirkung gegenüber der Beauftragten. In jedem Fall gibt die Auftraggeberschaft der Beauftragten davon schriftlich Kenntnis.</w:t>
      </w:r>
    </w:p>
    <w:p w14:paraId="42E925DD" w14:textId="77777777" w:rsidR="00936290" w:rsidRPr="00ED757E" w:rsidRDefault="00936290" w:rsidP="00936290">
      <w:pPr>
        <w:pStyle w:val="AVBTitel"/>
      </w:pPr>
      <w:r w:rsidRPr="00ED757E">
        <w:t>5</w:t>
      </w:r>
      <w:r w:rsidRPr="00ED757E">
        <w:tab/>
        <w:t>Vertragsänderungen</w:t>
      </w:r>
    </w:p>
    <w:p w14:paraId="055E5C8A" w14:textId="77777777" w:rsidR="00936290" w:rsidRPr="00ED757E" w:rsidRDefault="00936290" w:rsidP="00936290">
      <w:pPr>
        <w:pStyle w:val="AVBNumerierung"/>
      </w:pPr>
      <w:r w:rsidRPr="00ED757E">
        <w:t>5.1</w:t>
      </w:r>
      <w:r w:rsidRPr="00ED757E">
        <w:tab/>
        <w:t>Die Auftraggeberschaft kann die Änderung von verein</w:t>
      </w:r>
      <w:r w:rsidRPr="00ED757E">
        <w:softHyphen/>
        <w:t>barten Leistungen verlangen.</w:t>
      </w:r>
    </w:p>
    <w:p w14:paraId="1010D807" w14:textId="77777777" w:rsidR="00936290" w:rsidRPr="00ED757E" w:rsidRDefault="00936290" w:rsidP="00936290">
      <w:pPr>
        <w:pStyle w:val="AVBNumerierung"/>
      </w:pPr>
      <w:r w:rsidRPr="00ED757E">
        <w:t>5.2</w:t>
      </w:r>
      <w:r w:rsidRPr="00ED757E">
        <w:tab/>
        <w:t>Die Änderungen der Leistungen sowie die erforderlichen Anpassungen von Vergütung, Terminen und anderen Ver</w:t>
      </w:r>
      <w:r w:rsidRPr="00ED757E">
        <w:softHyphen/>
        <w:t>tragspunkten werden in jedem Falle vor der Inangriffnahme weiterer Bearbeitungsschritte geklärt und schriftlich in einem Nachtrag zu diesem Vertrag vereinbart. Eine allfällige Anpassung des Honorars berechnet sich nach den Ansätzen der ursprünglichen Kosten- bzw. Berechnungs</w:t>
      </w:r>
      <w:r w:rsidRPr="00ED757E">
        <w:softHyphen/>
        <w:t>grundlage zuzüglich Teuerung, sofern eine Teuerungs</w:t>
      </w:r>
      <w:r w:rsidRPr="00ED757E">
        <w:softHyphen/>
        <w:t>anpassung vertraglich vereinbart ist.</w:t>
      </w:r>
    </w:p>
    <w:p w14:paraId="713C395D" w14:textId="77777777" w:rsidR="00936290" w:rsidRPr="00ED757E" w:rsidRDefault="00936290" w:rsidP="00936290">
      <w:pPr>
        <w:pStyle w:val="AVBNumerierungletzte"/>
      </w:pPr>
      <w:r w:rsidRPr="00ED757E">
        <w:t>5.3</w:t>
      </w:r>
      <w:r w:rsidRPr="00ED757E">
        <w:tab/>
        <w:t>Die Auftraggeberschaft entschädigt die Beauftragte für aus</w:t>
      </w:r>
      <w:r w:rsidRPr="00ED757E">
        <w:softHyphen/>
        <w:t>gewiesene und freigegebene Leistungen, die vor der Be</w:t>
      </w:r>
      <w:r w:rsidRPr="00ED757E">
        <w:softHyphen/>
        <w:t>stellungsänderung anfielen und durch diese nutzlos wur</w:t>
      </w:r>
      <w:r w:rsidRPr="00ED757E">
        <w:softHyphen/>
        <w:t>den.</w:t>
      </w:r>
    </w:p>
    <w:p w14:paraId="2E71A729" w14:textId="77777777" w:rsidR="00936290" w:rsidRPr="00ED757E" w:rsidRDefault="00936290" w:rsidP="00936290">
      <w:pPr>
        <w:pStyle w:val="AVBTitel"/>
      </w:pPr>
      <w:r w:rsidRPr="00ED757E">
        <w:t>6</w:t>
      </w:r>
      <w:r w:rsidRPr="00ED757E">
        <w:tab/>
        <w:t>Schlüsselpersonen</w:t>
      </w:r>
    </w:p>
    <w:p w14:paraId="5926ABD5" w14:textId="77777777" w:rsidR="00936290" w:rsidRPr="00ED757E" w:rsidRDefault="00936290" w:rsidP="00936290">
      <w:pPr>
        <w:pStyle w:val="AVBNumerierung"/>
        <w:ind w:firstLine="1"/>
      </w:pPr>
      <w:r w:rsidRPr="00ED757E">
        <w:t>Vorbehältlich Kündigung, Krankheit und Tod können Schlüsselpersonen der Beauftragten, die für das vorlie</w:t>
      </w:r>
      <w:r w:rsidRPr="00ED757E">
        <w:softHyphen/>
        <w:t>gende Projekt verantwortlich sind, nach Vertragsabschluss nur mit Zustimmung der Auftraggeberschaft ersetzt werden. In jedem Fall muss eine Schlüsselperson durch eine gleich qualifizierte Person in ihrer Funktion ersetzt werden.</w:t>
      </w:r>
    </w:p>
    <w:p w14:paraId="3B9ADF59" w14:textId="77777777" w:rsidR="00936290" w:rsidRPr="00ED757E" w:rsidRDefault="00936290" w:rsidP="00936290">
      <w:pPr>
        <w:pStyle w:val="AVBNumerierungletzte"/>
        <w:ind w:firstLine="0"/>
        <w:rPr>
          <w:strike/>
        </w:rPr>
      </w:pPr>
    </w:p>
    <w:p w14:paraId="3F77326C" w14:textId="77777777" w:rsidR="00936290" w:rsidRPr="00ED757E" w:rsidRDefault="00936290" w:rsidP="00936290">
      <w:pPr>
        <w:pStyle w:val="AVBNumerierung"/>
        <w:rPr>
          <w:strike/>
        </w:rPr>
        <w:sectPr w:rsidR="00936290" w:rsidRPr="00ED757E" w:rsidSect="00936290">
          <w:headerReference w:type="default" r:id="rId15"/>
          <w:footerReference w:type="default" r:id="rId16"/>
          <w:type w:val="continuous"/>
          <w:pgSz w:w="11906" w:h="16838" w:code="9"/>
          <w:pgMar w:top="1021" w:right="567" w:bottom="1134" w:left="1021" w:header="851" w:footer="340" w:gutter="0"/>
          <w:cols w:num="2" w:space="567"/>
          <w:docGrid w:linePitch="360"/>
        </w:sectPr>
      </w:pPr>
    </w:p>
    <w:p w14:paraId="5AD631F3" w14:textId="77777777" w:rsidR="00936290" w:rsidRPr="00ED757E" w:rsidRDefault="00936290" w:rsidP="00936290">
      <w:pPr>
        <w:pStyle w:val="AVBTitel"/>
      </w:pPr>
      <w:r w:rsidRPr="00ED757E">
        <w:lastRenderedPageBreak/>
        <w:t>7</w:t>
      </w:r>
      <w:r w:rsidRPr="00ED757E">
        <w:tab/>
        <w:t>Weisungsrecht der Auftraggeberschaft</w:t>
      </w:r>
    </w:p>
    <w:p w14:paraId="66471383" w14:textId="77777777" w:rsidR="00936290" w:rsidRPr="00ED757E" w:rsidRDefault="00936290" w:rsidP="00936290">
      <w:pPr>
        <w:pStyle w:val="AVBNumerierung"/>
      </w:pPr>
      <w:r w:rsidRPr="00ED757E">
        <w:t>7.1</w:t>
      </w:r>
      <w:r w:rsidRPr="00ED757E">
        <w:tab/>
        <w:t>Die Auftraggeberschaft hat das Recht, der Beauftragten im Rahmen der Vertragsabwicklung Weisungen zu erteilen. Beharrt die Auftraggeberschaft trotz schriftlicher Abmah</w:t>
      </w:r>
      <w:r w:rsidRPr="00ED757E">
        <w:softHyphen/>
        <w:t>nung der Beauftragten schriftlich auf ihrer Weisung, ist die Beauftragte für deren Folgen gegenüber der Auftraggeber</w:t>
      </w:r>
      <w:r w:rsidRPr="00ED757E">
        <w:softHyphen/>
        <w:t>schaft nicht verantwortlich.</w:t>
      </w:r>
    </w:p>
    <w:p w14:paraId="4FC4796E" w14:textId="77777777" w:rsidR="00936290" w:rsidRPr="00ED757E" w:rsidRDefault="00936290" w:rsidP="00936290">
      <w:pPr>
        <w:pStyle w:val="AVBNumerierung"/>
      </w:pPr>
      <w:r w:rsidRPr="00ED757E">
        <w:t>7.2</w:t>
      </w:r>
      <w:r w:rsidRPr="00ED757E">
        <w:tab/>
      </w:r>
      <w:r w:rsidRPr="00ED757E">
        <w:rPr>
          <w:rFonts w:cs="Arial"/>
          <w:szCs w:val="17"/>
        </w:rPr>
        <w:t>Beharrt die Auftraggeberschaft trotz Abmahnung darauf, Sicherheitsregeln nicht einzuhalten, kann die Beauftragte, um ihre Haftung gegenüber Dritten auszuschliessen, ihr Mandat niederlegen. Eine Schadenersatzpflicht gegenüber der Auftraggeberschaft wegen Kündigung zur Unzeit ist diesfalls ausgeschlossen</w:t>
      </w:r>
      <w:r w:rsidRPr="00ED757E">
        <w:t>.</w:t>
      </w:r>
    </w:p>
    <w:p w14:paraId="3F735FEE" w14:textId="77777777" w:rsidR="00936290" w:rsidRPr="00ED757E" w:rsidRDefault="00936290" w:rsidP="00936290">
      <w:pPr>
        <w:pStyle w:val="AVBNumerierungletzte"/>
      </w:pPr>
      <w:r w:rsidRPr="00ED757E">
        <w:t>7.3</w:t>
      </w:r>
      <w:r w:rsidRPr="00ED757E">
        <w:tab/>
      </w:r>
      <w:r w:rsidRPr="00ED757E">
        <w:rPr>
          <w:rFonts w:cs="Arial"/>
          <w:szCs w:val="17"/>
        </w:rPr>
        <w:t>Erteilt die Auftraggeberschaft Dritten in Ausnahmefällen direkt Weisungen, so orientiert sie die Beauftragte schriftlich ohne Verzug</w:t>
      </w:r>
      <w:r w:rsidRPr="00ED757E">
        <w:t>.</w:t>
      </w:r>
    </w:p>
    <w:p w14:paraId="483407AD" w14:textId="77777777" w:rsidR="00936290" w:rsidRPr="00ED757E" w:rsidRDefault="00936290" w:rsidP="00936290">
      <w:pPr>
        <w:pStyle w:val="AVBTitel"/>
      </w:pPr>
      <w:r w:rsidRPr="00ED757E">
        <w:t>8</w:t>
      </w:r>
      <w:r w:rsidRPr="00ED757E">
        <w:tab/>
        <w:t>Vergütung</w:t>
      </w:r>
    </w:p>
    <w:p w14:paraId="0F174600" w14:textId="77777777" w:rsidR="00936290" w:rsidRPr="00ED757E" w:rsidRDefault="00936290" w:rsidP="00936290">
      <w:pPr>
        <w:pStyle w:val="AVBNumerierung"/>
      </w:pPr>
      <w:r w:rsidRPr="00ED757E">
        <w:t>8.1</w:t>
      </w:r>
      <w:r w:rsidRPr="00ED757E">
        <w:tab/>
        <w:t>Honorar und Nebenkosten</w:t>
      </w:r>
    </w:p>
    <w:p w14:paraId="0AE532CA" w14:textId="77777777" w:rsidR="00936290" w:rsidRPr="00ED757E" w:rsidRDefault="00936290" w:rsidP="00936290">
      <w:pPr>
        <w:pStyle w:val="AVBNumerierung"/>
        <w:ind w:firstLine="0"/>
      </w:pPr>
      <w:r w:rsidRPr="00ED757E">
        <w:t>Die Rechnungsstellung für die gesamten Leistungen (inkl. Nebenkosten) erfolgt in der Regel pro Teilphase. Für Teil</w:t>
      </w:r>
      <w:r w:rsidRPr="00ED757E">
        <w:softHyphen/>
        <w:t>phasen mit einer Bearbeitungszeit von mehr als 3 Monaten können monatliche Abschlagszahlungen mit den erforder</w:t>
      </w:r>
      <w:r w:rsidRPr="00ED757E">
        <w:softHyphen/>
        <w:t>lichen Leistungsausweisen und Belegen in Rechnung gestellt werden.</w:t>
      </w:r>
    </w:p>
    <w:p w14:paraId="15DA191F" w14:textId="77777777" w:rsidR="00936290" w:rsidRPr="00ED757E" w:rsidRDefault="00936290" w:rsidP="00936290">
      <w:pPr>
        <w:pStyle w:val="AVBNumerierung"/>
        <w:ind w:firstLine="0"/>
      </w:pPr>
      <w:r w:rsidRPr="00ED757E">
        <w:t>Für jede vereinbarte Teilphase (vgl. Ziffer 3 der Vertrags</w:t>
      </w:r>
      <w:r w:rsidRPr="00ED757E">
        <w:softHyphen/>
        <w:t>urkunde) ist spätestens zwei Monate nach Erbringung der letzten Leistung eine Übersicht zu erstellen, die durch ein prüffähiges Verzeichnis der erbrachten Leistungen zu dokumentieren ist und der Auftraggeberschaft einen Überblick über sämtliche von der Beauftragten gestellten Rechnungen sowie über die erhaltenen und die noch ausstehenden Zahlungen gibt.</w:t>
      </w:r>
    </w:p>
    <w:p w14:paraId="6B027467" w14:textId="77777777" w:rsidR="00936290" w:rsidRPr="00ED757E" w:rsidRDefault="00936290" w:rsidP="00936290">
      <w:pPr>
        <w:pStyle w:val="AVBNumerierung"/>
      </w:pPr>
      <w:r w:rsidRPr="00ED757E">
        <w:t>8.2</w:t>
      </w:r>
      <w:r w:rsidRPr="00ED757E">
        <w:tab/>
        <w:t>Kostendach</w:t>
      </w:r>
    </w:p>
    <w:p w14:paraId="583891D2" w14:textId="77777777" w:rsidR="00936290" w:rsidRPr="00ED757E" w:rsidRDefault="00936290" w:rsidP="00936290">
      <w:pPr>
        <w:pStyle w:val="AVBNumerierung"/>
        <w:ind w:firstLine="0"/>
      </w:pPr>
      <w:r w:rsidRPr="00ED757E">
        <w:t>Die Überschreitung eines vereinbarten Kostendaches geht zu Lasten der Beauftragten, es sei denn, die Auftraggeber</w:t>
      </w:r>
      <w:r w:rsidRPr="00ED757E">
        <w:softHyphen/>
        <w:t>schaft hätte einer Bestellungsänderung schriftlich zuge</w:t>
      </w:r>
      <w:r w:rsidRPr="00ED757E">
        <w:softHyphen/>
        <w:t>stimmt oder Mehrkosten aus andern Gründen zu vertreten.</w:t>
      </w:r>
    </w:p>
    <w:p w14:paraId="0D3F0F9E" w14:textId="77777777" w:rsidR="00936290" w:rsidRPr="00ED757E" w:rsidRDefault="00936290" w:rsidP="00936290">
      <w:pPr>
        <w:pStyle w:val="AVBNumerierung"/>
      </w:pPr>
      <w:r w:rsidRPr="00ED757E">
        <w:t>8.3</w:t>
      </w:r>
      <w:r w:rsidRPr="00ED757E">
        <w:tab/>
        <w:t>Vergütung nicht abschliessend definierter Leistungen</w:t>
      </w:r>
    </w:p>
    <w:p w14:paraId="4746CA35" w14:textId="77777777" w:rsidR="00936290" w:rsidRPr="00ED757E" w:rsidRDefault="00936290" w:rsidP="00936290">
      <w:pPr>
        <w:pStyle w:val="AVBNumerierung"/>
        <w:ind w:firstLine="0"/>
      </w:pPr>
      <w:r w:rsidRPr="00ED757E">
        <w:t>Leistungen, die bei Vertragsabschluss noch nicht ab</w:t>
      </w:r>
      <w:r w:rsidRPr="00ED757E">
        <w:softHyphen/>
        <w:t>schliessend definiert werden können, werden im Vertrag als solche bezeichnet. Insbesondere handelt es sich dabei um Leistungen, die in späteren Phasen oder Teilphasen zu erbringen sind.</w:t>
      </w:r>
    </w:p>
    <w:p w14:paraId="01C83ABC" w14:textId="77777777" w:rsidR="00936290" w:rsidRPr="00ED757E" w:rsidRDefault="00936290" w:rsidP="00936290">
      <w:pPr>
        <w:pStyle w:val="AVBNumerierung"/>
        <w:ind w:firstLine="0"/>
      </w:pPr>
      <w:r w:rsidRPr="00ED757E">
        <w:t>Über Inhalt und Umfang dieser Leistungen sowie deren Vergütung und Berechnungsbasis einigen sich die Auftrag</w:t>
      </w:r>
      <w:r w:rsidRPr="00ED757E">
        <w:softHyphen/>
        <w:t>geberschaft und die Beauftragte anhand der ursprünglichen Kosten- bzw. Berechnungsgrundlage vor deren Ausführung schriftlich in einem Nachtrag zum Vertrag.</w:t>
      </w:r>
    </w:p>
    <w:p w14:paraId="7981EBDA" w14:textId="77777777" w:rsidR="00936290" w:rsidRPr="00ED757E" w:rsidRDefault="00936290" w:rsidP="00936290">
      <w:pPr>
        <w:pStyle w:val="AVBNumerierung"/>
      </w:pPr>
      <w:r w:rsidRPr="00ED757E">
        <w:br w:type="column"/>
      </w:r>
      <w:r w:rsidRPr="00ED757E">
        <w:t>8.4</w:t>
      </w:r>
      <w:r w:rsidRPr="00ED757E">
        <w:tab/>
        <w:t>Honorarkürzungen und Rückbehalt</w:t>
      </w:r>
    </w:p>
    <w:p w14:paraId="0841F4D3" w14:textId="77777777" w:rsidR="00936290" w:rsidRPr="00ED757E" w:rsidRDefault="00936290" w:rsidP="00936290">
      <w:pPr>
        <w:pStyle w:val="AVBNumerierung"/>
        <w:ind w:firstLine="0"/>
      </w:pPr>
      <w:r w:rsidRPr="00ED757E">
        <w:t>Bei Mehrkosten und/oder Kostenüberschreitungen, die durch die Beauftragte zu vertreten oder durch diese verschuldet sind, behält sich die Auftraggeberschaft vor, die nachgewiesenen Mehrkosten gegenüber der Beauftragten geltend zu machen. Schadenersatzansprüche der Auftrag</w:t>
      </w:r>
      <w:r w:rsidRPr="00ED757E">
        <w:softHyphen/>
        <w:t>geberschaft bleiben in jedem Fall vorbehalten.</w:t>
      </w:r>
    </w:p>
    <w:p w14:paraId="6559F8F9" w14:textId="77777777" w:rsidR="00936290" w:rsidRPr="00ED757E" w:rsidRDefault="00936290" w:rsidP="00936290">
      <w:pPr>
        <w:pStyle w:val="AVBNumerierung"/>
        <w:ind w:firstLine="0"/>
      </w:pPr>
      <w:r w:rsidRPr="00ED757E">
        <w:t xml:space="preserve">Hat die Beauftragte das Entstehen grösserer Mängel mit oder </w:t>
      </w:r>
      <w:proofErr w:type="gramStart"/>
      <w:r w:rsidRPr="00ED757E">
        <w:t>alleine</w:t>
      </w:r>
      <w:proofErr w:type="gramEnd"/>
      <w:r w:rsidRPr="00ED757E">
        <w:t xml:space="preserve"> zu verantworten, kann die Auftraggeberschaft einen Rückbehalt mindestens im Umfang der geschätzten Mängelbehebungskosten und des geschätzten Schadens machen</w:t>
      </w:r>
      <w:r w:rsidRPr="00ED757E">
        <w:rPr>
          <w:szCs w:val="17"/>
        </w:rPr>
        <w:t>.</w:t>
      </w:r>
      <w:r w:rsidRPr="00ED757E">
        <w:rPr>
          <w:rFonts w:cs="Arial"/>
          <w:szCs w:val="17"/>
        </w:rPr>
        <w:t xml:space="preserve"> Ein </w:t>
      </w:r>
      <w:proofErr w:type="spellStart"/>
      <w:r w:rsidRPr="00ED757E">
        <w:rPr>
          <w:rFonts w:cs="Arial"/>
          <w:szCs w:val="17"/>
        </w:rPr>
        <w:t>Rückbehaltungsrecht</w:t>
      </w:r>
      <w:proofErr w:type="spellEnd"/>
      <w:r w:rsidRPr="00ED757E">
        <w:rPr>
          <w:rFonts w:cs="Arial"/>
          <w:szCs w:val="17"/>
        </w:rPr>
        <w:t xml:space="preserve"> besteht nicht, soweit die Beauftragte den geltend gemachten Rückbehalt sicherstellt. Als Sicherstellung gilt insbesondere eine schriftliche Bestätigung der Versicherung der Beauftragten, wonach für die geltend gemachten Schäden im Falle einer Haftung eine Versicherungsdeckung besteht</w:t>
      </w:r>
      <w:r w:rsidRPr="00ED757E">
        <w:t>.</w:t>
      </w:r>
    </w:p>
    <w:p w14:paraId="47B15CBF" w14:textId="77777777" w:rsidR="00936290" w:rsidRPr="00ED757E" w:rsidRDefault="00936290" w:rsidP="00936290">
      <w:pPr>
        <w:pStyle w:val="AVBNumerierung"/>
      </w:pPr>
      <w:r w:rsidRPr="00ED757E">
        <w:t>8.5</w:t>
      </w:r>
      <w:r w:rsidRPr="00ED757E">
        <w:tab/>
        <w:t>Schlussabrechnung der Beauftragten</w:t>
      </w:r>
    </w:p>
    <w:p w14:paraId="7A3FE1A0" w14:textId="77777777" w:rsidR="00936290" w:rsidRPr="00ED757E" w:rsidRDefault="00936290" w:rsidP="00936290">
      <w:pPr>
        <w:pStyle w:val="AVBNumerierungletzte"/>
        <w:ind w:firstLine="0"/>
      </w:pPr>
      <w:r w:rsidRPr="00ED757E">
        <w:t xml:space="preserve">Die in der Teilphase </w:t>
      </w:r>
      <w:r w:rsidRPr="00ED757E">
        <w:rPr>
          <w:rFonts w:cs="Arial"/>
        </w:rPr>
        <w:t>«</w:t>
      </w:r>
      <w:r w:rsidRPr="00ED757E">
        <w:t>Leitung der Garantiearbeiten</w:t>
      </w:r>
      <w:r w:rsidRPr="00ED757E">
        <w:rPr>
          <w:rFonts w:cs="Arial"/>
        </w:rPr>
        <w:t>»</w:t>
      </w:r>
      <w:r w:rsidRPr="00ED757E">
        <w:t xml:space="preserve"> verein</w:t>
      </w:r>
      <w:r w:rsidRPr="00ED757E">
        <w:softHyphen/>
        <w:t>barten Leistungen werden bei der Schlussabrechnung der Beauftragten ausgeklammert und können erst nach Durch</w:t>
      </w:r>
      <w:r w:rsidRPr="00ED757E">
        <w:softHyphen/>
        <w:t>führung der Schlussprüfung gemäss Art. 177 Norm SIA 118 (2013) bzw. nach Abschluss der Arbeiten aus der betreffenden Teilphase gesondert in Rechnung gestellt werden, sofern dafür nicht eine auf ersten Abruf einlösbare Erfüllungsgarantie geleistet wird.</w:t>
      </w:r>
    </w:p>
    <w:p w14:paraId="7FBFB9F2" w14:textId="77777777" w:rsidR="00936290" w:rsidRPr="00ED757E" w:rsidRDefault="00936290" w:rsidP="00936290">
      <w:pPr>
        <w:pStyle w:val="AVBTitel"/>
      </w:pPr>
      <w:r w:rsidRPr="00ED757E">
        <w:t>9</w:t>
      </w:r>
      <w:r w:rsidRPr="00ED757E">
        <w:tab/>
        <w:t>Sicherheitsvorschriften</w:t>
      </w:r>
    </w:p>
    <w:p w14:paraId="794D7ECF" w14:textId="77777777" w:rsidR="00936290" w:rsidRPr="00ED757E" w:rsidRDefault="00936290" w:rsidP="00936290">
      <w:pPr>
        <w:pStyle w:val="AVBNumerierung"/>
      </w:pPr>
      <w:r w:rsidRPr="00ED757E">
        <w:t>9.1</w:t>
      </w:r>
      <w:r w:rsidRPr="00ED757E">
        <w:tab/>
        <w:t>Die Beauftragte hält die massgebenden Sicherheitsvor</w:t>
      </w:r>
      <w:r w:rsidRPr="00ED757E">
        <w:softHyphen/>
        <w:t>schriften ein.</w:t>
      </w:r>
    </w:p>
    <w:p w14:paraId="2D06BBD1" w14:textId="77777777" w:rsidR="00936290" w:rsidRPr="00ED757E" w:rsidRDefault="00936290" w:rsidP="00936290">
      <w:pPr>
        <w:pStyle w:val="AVBNumerierungletzte"/>
      </w:pPr>
      <w:r w:rsidRPr="00ED757E">
        <w:t>9.2</w:t>
      </w:r>
      <w:r w:rsidRPr="00ED757E">
        <w:tab/>
        <w:t>Die Auftraggeberschaft behält sich in jedem Fall das Recht vor, bei groben oder wiederholten Pflichtverletzungen durch die Beauftragte die sofortige Einstellung der Arbeiten zu veranlassen.</w:t>
      </w:r>
    </w:p>
    <w:p w14:paraId="76601B10" w14:textId="77777777" w:rsidR="00936290" w:rsidRPr="00ED757E" w:rsidRDefault="00936290" w:rsidP="00936290">
      <w:pPr>
        <w:pStyle w:val="AVBTitel"/>
      </w:pPr>
      <w:r w:rsidRPr="00ED757E">
        <w:t>10</w:t>
      </w:r>
      <w:r w:rsidRPr="00ED757E">
        <w:tab/>
        <w:t>Wahrung der Vertraulichkeit</w:t>
      </w:r>
    </w:p>
    <w:p w14:paraId="5FFB225B" w14:textId="77777777" w:rsidR="00936290" w:rsidRPr="00ED757E" w:rsidRDefault="00936290" w:rsidP="00936290">
      <w:pPr>
        <w:pStyle w:val="AVBNumerierung"/>
      </w:pPr>
      <w:r w:rsidRPr="00ED757E">
        <w:t>10.1</w:t>
      </w:r>
      <w:r w:rsidRPr="00ED757E">
        <w:tab/>
        <w:t>Die Auftraggeberschaft und die Beauftragte behandeln alle Tatsachen vertraulich, die weder offenkundig noch allge</w:t>
      </w:r>
      <w:r w:rsidRPr="00ED757E">
        <w:softHyphen/>
        <w:t>mein zugänglich sind. Die Vertraulichkeitspflicht bleibt auch nach Beendigung des Vertragsverhältnisses bestehen. Vorbehalten bleiben gesetzliche Aufklärungspflichten.</w:t>
      </w:r>
    </w:p>
    <w:p w14:paraId="4061EC7A" w14:textId="77777777" w:rsidR="00936290" w:rsidRPr="00ED757E" w:rsidRDefault="00936290" w:rsidP="00936290">
      <w:pPr>
        <w:pStyle w:val="AVBNumerierungletzte"/>
      </w:pPr>
      <w:r w:rsidRPr="00ED757E">
        <w:t>10.2</w:t>
      </w:r>
      <w:r w:rsidRPr="00ED757E">
        <w:tab/>
        <w:t>Die militärische Geheimhaltung richtet sich nach den ein</w:t>
      </w:r>
      <w:r w:rsidRPr="00ED757E">
        <w:softHyphen/>
        <w:t>schlägigen Vorschriften.</w:t>
      </w:r>
    </w:p>
    <w:p w14:paraId="07B9E1FC" w14:textId="77777777" w:rsidR="00936290" w:rsidRPr="00ED757E" w:rsidRDefault="00936290" w:rsidP="00936290">
      <w:pPr>
        <w:pStyle w:val="AVBTitel"/>
      </w:pPr>
      <w:r w:rsidRPr="00ED757E">
        <w:t>11</w:t>
      </w:r>
      <w:r w:rsidRPr="00ED757E">
        <w:tab/>
        <w:t>Veröffentlichungen</w:t>
      </w:r>
    </w:p>
    <w:p w14:paraId="011F35FA" w14:textId="77777777" w:rsidR="00936290" w:rsidRPr="00ED757E" w:rsidRDefault="00936290" w:rsidP="00936290">
      <w:pPr>
        <w:pStyle w:val="AVBNumerierung"/>
      </w:pPr>
      <w:r w:rsidRPr="00ED757E">
        <w:t>11.1</w:t>
      </w:r>
      <w:r w:rsidRPr="00ED757E">
        <w:tab/>
        <w:t>Die Veröffentlichung von Bauplänen, Beschreibungen und fotografischen Aufnahmen von Plänen und Bauten des Objektes bedarf in jedem Fall der vorgängigen schriftlichen Zustimmung der Auftraggeberschaft. Art. 27 URG (Panora</w:t>
      </w:r>
      <w:r w:rsidRPr="00ED757E">
        <w:softHyphen/>
        <w:t>marecht) bleibt vorbehalten. Die Zustimmung darf nur bei Vorliegen schützenswerter Interessen verweigert werden.</w:t>
      </w:r>
    </w:p>
    <w:p w14:paraId="2566587E" w14:textId="77777777" w:rsidR="00936290" w:rsidRPr="00ED757E" w:rsidRDefault="00936290" w:rsidP="00936290">
      <w:pPr>
        <w:pStyle w:val="AVBNumerierungletzte"/>
      </w:pPr>
      <w:r w:rsidRPr="00ED757E">
        <w:t>11.2</w:t>
      </w:r>
      <w:r w:rsidRPr="00ED757E">
        <w:tab/>
      </w:r>
      <w:r w:rsidRPr="00ED757E">
        <w:rPr>
          <w:rFonts w:cs="Arial"/>
          <w:szCs w:val="17"/>
        </w:rPr>
        <w:t>Der Beauftragten steht das Recht zu, in entsprechenden Veröffentlichungen der Auftraggeberschaft oder von Dritten als Urheberin genannt zu werden</w:t>
      </w:r>
      <w:r w:rsidRPr="00ED757E">
        <w:t>.</w:t>
      </w:r>
    </w:p>
    <w:p w14:paraId="625D94BE" w14:textId="77777777" w:rsidR="00936290" w:rsidRPr="00ED757E" w:rsidRDefault="00936290" w:rsidP="00936290">
      <w:pPr>
        <w:pStyle w:val="AVBNumerierungletzte"/>
      </w:pPr>
    </w:p>
    <w:p w14:paraId="3B20207E" w14:textId="77777777" w:rsidR="00936290" w:rsidRPr="00ED757E" w:rsidRDefault="00936290" w:rsidP="00936290">
      <w:pPr>
        <w:pStyle w:val="AVBNumerierungletzte"/>
        <w:ind w:left="0" w:firstLine="0"/>
        <w:sectPr w:rsidR="00936290" w:rsidRPr="00ED757E" w:rsidSect="00936290">
          <w:pgSz w:w="11906" w:h="16838" w:code="9"/>
          <w:pgMar w:top="1021" w:right="567" w:bottom="1134" w:left="1021" w:header="851" w:footer="340" w:gutter="0"/>
          <w:cols w:num="2" w:space="567"/>
          <w:docGrid w:linePitch="360"/>
        </w:sectPr>
      </w:pPr>
    </w:p>
    <w:p w14:paraId="5A8B4D4D" w14:textId="77777777" w:rsidR="00936290" w:rsidRPr="00ED757E" w:rsidRDefault="00936290" w:rsidP="00936290">
      <w:pPr>
        <w:pStyle w:val="AVBTitel"/>
      </w:pPr>
      <w:r w:rsidRPr="00ED757E">
        <w:lastRenderedPageBreak/>
        <w:t>12</w:t>
      </w:r>
      <w:r w:rsidRPr="00ED757E">
        <w:tab/>
        <w:t>Haftung der Beauftragten</w:t>
      </w:r>
    </w:p>
    <w:p w14:paraId="2D216069" w14:textId="77777777" w:rsidR="00936290" w:rsidRPr="00ED757E" w:rsidRDefault="00936290" w:rsidP="00936290">
      <w:pPr>
        <w:pStyle w:val="AVBNumerierung"/>
      </w:pPr>
      <w:r w:rsidRPr="00ED757E">
        <w:t>12.1</w:t>
      </w:r>
      <w:r w:rsidRPr="00ED757E">
        <w:tab/>
        <w:t>Die Beauftragte haftet insbesondere bei Verletzung ihrer Sorgfalts- und Treuepflicht, für die Nichtbeachtung oder Verletzung anerkannter Regeln ihres Fachgebietes, bei mangelnder Koordination oder Beaufsichtigung, bei unge</w:t>
      </w:r>
      <w:r w:rsidRPr="00ED757E">
        <w:softHyphen/>
        <w:t>nügender Veranschlagung und Überwachung der Kosten inkl. Prüfung von Unternehmungsrechnungen sowie bei Verlust von Mängelrechten gegenüber der mit der Bauaus</w:t>
      </w:r>
      <w:r w:rsidRPr="00ED757E">
        <w:softHyphen/>
        <w:t>führung beauftragten Unternehmung.</w:t>
      </w:r>
    </w:p>
    <w:p w14:paraId="747C6306" w14:textId="77777777" w:rsidR="00936290" w:rsidRPr="00ED757E" w:rsidRDefault="00936290" w:rsidP="00936290">
      <w:pPr>
        <w:pStyle w:val="AVBNumerierung"/>
      </w:pPr>
      <w:r w:rsidRPr="00ED757E">
        <w:t>12.2</w:t>
      </w:r>
      <w:r w:rsidRPr="00ED757E">
        <w:tab/>
        <w:t>Ungenügende bzw. fehlerhafte Unterlagen werden von der Auftraggeberschaft zur unentgeltlichen Überarbeitung zurückgewiesen.</w:t>
      </w:r>
    </w:p>
    <w:p w14:paraId="62EFD6F0" w14:textId="77777777" w:rsidR="00936290" w:rsidRPr="00ED757E" w:rsidRDefault="00936290" w:rsidP="00936290">
      <w:pPr>
        <w:pStyle w:val="AVBNumerierung"/>
      </w:pPr>
      <w:r w:rsidRPr="00ED757E">
        <w:t>12.3</w:t>
      </w:r>
      <w:r w:rsidRPr="00ED757E">
        <w:tab/>
      </w:r>
      <w:r w:rsidRPr="00ED757E">
        <w:rPr>
          <w:rFonts w:cs="Arial"/>
          <w:szCs w:val="17"/>
        </w:rPr>
        <w:t>Bei Kosteninformationen kann die Auftraggeberschaft im Rahmen der Genauigkeitsangaben auf das angegebene Kostentotal vertrauen. Sofern für einzelne Kostenelemente Genauigkeitsangaben vereinbart werden sollen, sind diese in der Vertragsurkunde aufzunehmen</w:t>
      </w:r>
      <w:r w:rsidRPr="00ED757E">
        <w:t>.</w:t>
      </w:r>
    </w:p>
    <w:p w14:paraId="26159579" w14:textId="77777777" w:rsidR="00936290" w:rsidRPr="00ED757E" w:rsidRDefault="00936290" w:rsidP="00936290">
      <w:pPr>
        <w:pStyle w:val="AVBNumerierung"/>
      </w:pPr>
      <w:r w:rsidRPr="00ED757E">
        <w:t>12.4</w:t>
      </w:r>
      <w:r w:rsidRPr="00ED757E">
        <w:tab/>
      </w:r>
      <w:r w:rsidRPr="00ED757E">
        <w:rPr>
          <w:rFonts w:cs="Arial"/>
          <w:szCs w:val="17"/>
        </w:rPr>
        <w:t>Die Geschäftsherrenhaftung für beigezogene Dritte be</w:t>
      </w:r>
      <w:r w:rsidRPr="00ED757E">
        <w:rPr>
          <w:rFonts w:cs="Arial"/>
          <w:szCs w:val="17"/>
        </w:rPr>
        <w:softHyphen/>
        <w:t>schränkt sich auf die gehörige Instruktion und Überwachung von Drittpersonen, sofern die Auftraggeberschaft den Beizug der Drittperson entgegen der Abmahnung der Beauftragten verlangt</w:t>
      </w:r>
      <w:r w:rsidRPr="00ED757E">
        <w:t>.</w:t>
      </w:r>
    </w:p>
    <w:p w14:paraId="25140618" w14:textId="77777777" w:rsidR="00936290" w:rsidRPr="00ED757E" w:rsidRDefault="00936290" w:rsidP="00936290">
      <w:pPr>
        <w:pStyle w:val="AVBNumerierung"/>
      </w:pPr>
      <w:r w:rsidRPr="00ED757E">
        <w:t>12.5</w:t>
      </w:r>
      <w:r w:rsidRPr="00ED757E">
        <w:tab/>
      </w:r>
      <w:r w:rsidRPr="00ED757E">
        <w:rPr>
          <w:rFonts w:cs="Arial"/>
          <w:szCs w:val="17"/>
        </w:rPr>
        <w:t>Die Auftraggeberschaft ergreift rechtzeitig alle zumutbaren Massnahmen, die geeignet sind, der Entstehung oder Vergrösserung eines Schadens entgegenzuwirken. Erhebt sie gegenüber einer oder mehreren Unternehmungen oder Lieferantinnen ausnahmsweise direkt Mängelrügen, so teilt sie dies der Beauftragten unverzüglich schriftlich mit</w:t>
      </w:r>
      <w:r w:rsidRPr="00ED757E">
        <w:t>.</w:t>
      </w:r>
    </w:p>
    <w:p w14:paraId="0C3A96F8" w14:textId="77777777" w:rsidR="00936290" w:rsidRPr="00ED757E" w:rsidRDefault="00936290" w:rsidP="00936290">
      <w:pPr>
        <w:pStyle w:val="AVBNumerierungletzte"/>
      </w:pPr>
      <w:r w:rsidRPr="00ED757E">
        <w:t>12.6</w:t>
      </w:r>
      <w:r w:rsidRPr="00ED757E">
        <w:tab/>
      </w:r>
      <w:r w:rsidRPr="00ED757E">
        <w:rPr>
          <w:rFonts w:cs="Arial"/>
          <w:szCs w:val="17"/>
        </w:rPr>
        <w:t>Wenn ein Schaden, für den die Beauftragte haftet, durch Dritte mitverursacht wurde, wahrt die Auftraggeberschaft ihre Rechte gegenüber sämtlichen Verursachern/Verur</w:t>
      </w:r>
      <w:r w:rsidRPr="00ED757E">
        <w:rPr>
          <w:rFonts w:cs="Arial"/>
          <w:szCs w:val="17"/>
        </w:rPr>
        <w:softHyphen/>
        <w:t xml:space="preserve">sacherinnen, so dass die haftbare Beauftragte nach Bezahlung des Schadens auf sämtliche </w:t>
      </w:r>
      <w:r w:rsidRPr="00ED757E">
        <w:t xml:space="preserve">Mitverursacher/-innen </w:t>
      </w:r>
      <w:r w:rsidRPr="00ED757E">
        <w:rPr>
          <w:rFonts w:cs="Arial"/>
          <w:szCs w:val="17"/>
        </w:rPr>
        <w:t>Rückgriff nehmen kann</w:t>
      </w:r>
      <w:r w:rsidRPr="00ED757E">
        <w:t>.</w:t>
      </w:r>
    </w:p>
    <w:p w14:paraId="3EBE702D" w14:textId="77777777" w:rsidR="00936290" w:rsidRPr="00ED757E" w:rsidRDefault="00936290" w:rsidP="00936290">
      <w:pPr>
        <w:pStyle w:val="AVBTitel"/>
      </w:pPr>
      <w:r w:rsidRPr="00ED757E">
        <w:t>13</w:t>
      </w:r>
      <w:r w:rsidRPr="00ED757E">
        <w:tab/>
        <w:t>Arbeitsunterbruch</w:t>
      </w:r>
    </w:p>
    <w:p w14:paraId="2AE23E26" w14:textId="77777777" w:rsidR="00936290" w:rsidRPr="00ED757E" w:rsidRDefault="00936290" w:rsidP="00936290">
      <w:pPr>
        <w:pStyle w:val="AVBNumerierung"/>
      </w:pPr>
      <w:r w:rsidRPr="00ED757E">
        <w:t>13.1</w:t>
      </w:r>
      <w:r w:rsidRPr="00ED757E">
        <w:tab/>
        <w:t>Durch die Auftraggeberschaft angeordnete Arbeitsunter</w:t>
      </w:r>
      <w:r w:rsidRPr="00ED757E">
        <w:softHyphen/>
        <w:t xml:space="preserve">brüche geben der Beauftragten keinen Anspruch auf zusätzliche Entschädigung </w:t>
      </w:r>
      <w:r w:rsidRPr="00ED757E">
        <w:rPr>
          <w:rFonts w:cs="Arial"/>
          <w:szCs w:val="17"/>
        </w:rPr>
        <w:t>bis zur Wiederaufnahme der Arbeiten</w:t>
      </w:r>
      <w:r w:rsidRPr="00ED757E">
        <w:t>.</w:t>
      </w:r>
    </w:p>
    <w:p w14:paraId="4476FC70" w14:textId="77777777" w:rsidR="00936290" w:rsidRPr="00ED757E" w:rsidRDefault="00936290" w:rsidP="00936290">
      <w:pPr>
        <w:pStyle w:val="AVBNumerierung"/>
      </w:pPr>
      <w:r w:rsidRPr="00ED757E">
        <w:t>13.2</w:t>
      </w:r>
      <w:r w:rsidRPr="00ED757E">
        <w:tab/>
        <w:t>Bedingt der Unterbruch bei Wiederaufnahme der Arbeiten eine Überarbeitung bestehender Grundlagen oder werden in anderer Weise Mehraufwendungen notwendig, sind diese zusätzlichen Leistungen und deren Vergütung vor deren Inangriffnahme zwischen den Parteien schriftlich zu vereinbaren.</w:t>
      </w:r>
    </w:p>
    <w:p w14:paraId="23BF3D37" w14:textId="77777777" w:rsidR="00936290" w:rsidRPr="00ED757E" w:rsidRDefault="00936290" w:rsidP="00936290">
      <w:pPr>
        <w:pStyle w:val="AVBNumerierungletzte"/>
      </w:pPr>
      <w:r w:rsidRPr="00ED757E">
        <w:t>13.3</w:t>
      </w:r>
      <w:r w:rsidRPr="00ED757E">
        <w:tab/>
        <w:t>Vorbehalten bleibt in jedem Fall die Geltendmachung eines der Beauftragten durch den Unterbruch entstandenen Schadens, sofern die Beauftragte beweist, dass die Auftraggeberschaft den Unterbruch durch eine Verletzung des Vertrags für Planungsleistungen verschuldet hat.</w:t>
      </w:r>
    </w:p>
    <w:p w14:paraId="7A9C295D" w14:textId="77777777" w:rsidR="00936290" w:rsidRPr="00ED757E" w:rsidRDefault="00936290" w:rsidP="00936290">
      <w:pPr>
        <w:pStyle w:val="AVBTitel"/>
      </w:pPr>
      <w:r w:rsidRPr="00ED757E">
        <w:rPr>
          <w:b w:val="0"/>
        </w:rPr>
        <w:br w:type="column"/>
      </w:r>
      <w:r w:rsidRPr="00ED757E">
        <w:t>14</w:t>
      </w:r>
      <w:r w:rsidRPr="00ED757E">
        <w:tab/>
        <w:t>Rügefrist und Verjährung</w:t>
      </w:r>
    </w:p>
    <w:p w14:paraId="53EBD270" w14:textId="77777777" w:rsidR="00936290" w:rsidRPr="00ED757E" w:rsidRDefault="00936290" w:rsidP="00936290">
      <w:pPr>
        <w:pStyle w:val="AVBNumerierung"/>
      </w:pPr>
      <w:r w:rsidRPr="00ED757E">
        <w:t>14.1</w:t>
      </w:r>
      <w:r w:rsidRPr="00ED757E">
        <w:tab/>
        <w:t>Ansprüche aus dem Vertrag verjähren unter Vorbehalt von Ziffer 14.2 hiernach innert 10 Jahren ab dem Zeitpunkt der schädigenden Handlung. Für Gutachten beginnt die Frist mit deren Ablieferung zu laufen.</w:t>
      </w:r>
    </w:p>
    <w:p w14:paraId="18F5040F" w14:textId="77777777" w:rsidR="00936290" w:rsidRPr="00ED757E" w:rsidRDefault="00936290" w:rsidP="00936290">
      <w:pPr>
        <w:pStyle w:val="AVBNumerierung"/>
      </w:pPr>
      <w:r w:rsidRPr="00ED757E">
        <w:t>14.2</w:t>
      </w:r>
      <w:r w:rsidRPr="00ED757E">
        <w:tab/>
        <w:t>Ansprüche aus Mängeln des unbeweglichen Werkes ver</w:t>
      </w:r>
      <w:r w:rsidRPr="00ED757E">
        <w:softHyphen/>
        <w:t>jähren innert 5 Jahren. Die Frist beginnt mit der Abnahme des Werks bzw. des Werkteils zu laufen.</w:t>
      </w:r>
    </w:p>
    <w:p w14:paraId="0AA9601C" w14:textId="77777777" w:rsidR="00936290" w:rsidRPr="00ED757E" w:rsidRDefault="00936290" w:rsidP="00936290">
      <w:pPr>
        <w:pStyle w:val="AVBNumerierungletzte"/>
      </w:pPr>
      <w:r w:rsidRPr="00ED757E">
        <w:t>14.3</w:t>
      </w:r>
      <w:r w:rsidRPr="00ED757E">
        <w:tab/>
        <w:t>Mängel sind grundsätzlich innert 60 Tagen seit Entdeckung zu rügen. Plan- und Berechnungsmängel, die zu einem Mangel eines unbeweglichen Werks bzw. Werkteils führen, kann die Auftraggeberschaft indessen während der ersten zwei Jahre nach dessen Abnahme jederzeit rügen. Nach Ablauf dieser Frist sind die Mängel innert 60 Tagen nach der Entdeckung zu rügen.</w:t>
      </w:r>
    </w:p>
    <w:p w14:paraId="1ED8CF8A" w14:textId="77777777" w:rsidR="00936290" w:rsidRPr="00ED757E" w:rsidRDefault="00936290" w:rsidP="00936290">
      <w:pPr>
        <w:pStyle w:val="AVBTitel"/>
      </w:pPr>
      <w:r w:rsidRPr="00ED757E">
        <w:t>15</w:t>
      </w:r>
      <w:r w:rsidRPr="00ED757E">
        <w:tab/>
        <w:t>Urheberrecht</w:t>
      </w:r>
    </w:p>
    <w:p w14:paraId="7E9EB1E7" w14:textId="77777777" w:rsidR="00936290" w:rsidRPr="00ED757E" w:rsidRDefault="00936290" w:rsidP="00936290">
      <w:pPr>
        <w:pStyle w:val="AVBNumerierung"/>
      </w:pPr>
      <w:r w:rsidRPr="00ED757E">
        <w:t>15.1</w:t>
      </w:r>
      <w:r w:rsidRPr="00ED757E">
        <w:tab/>
        <w:t>Das Urheberrecht verbleibt bei der Beauftragten.</w:t>
      </w:r>
    </w:p>
    <w:p w14:paraId="291BE3C7" w14:textId="77777777" w:rsidR="00936290" w:rsidRPr="00ED757E" w:rsidRDefault="00936290" w:rsidP="00936290">
      <w:pPr>
        <w:pStyle w:val="AVBNumerierung"/>
      </w:pPr>
      <w:r w:rsidRPr="00ED757E">
        <w:t>15.2</w:t>
      </w:r>
      <w:r w:rsidRPr="00ED757E">
        <w:tab/>
        <w:t>Der Auftraggeberschaft steht das unentgeltliche, unwider</w:t>
      </w:r>
      <w:r w:rsidRPr="00ED757E">
        <w:softHyphen/>
        <w:t>rufliche und nicht ausschliessliche Recht zu, die Arbeits</w:t>
      </w:r>
      <w:r w:rsidRPr="00ED757E">
        <w:softHyphen/>
        <w:t>ergebnisse der Beauftragten zur Vollendung des Projektes für ihre Bedürfnisse frei zu verwenden. Macht die Auftraggeberschaft von diesem Recht ohne Einbezug der Beauftragten Gebrauch, steht dieser das Recht auf Bezahlung des in diesem Zeitpunkt geschuldeten Honorars zu, soweit von der Auftraggeberschaft anerkannt. Soweit der Honoraranspruch streitig ist, hat die Auftraggeberschaft den entsprechenden Betrag zu hinterlegen oder anderweitig sicherzustellen.</w:t>
      </w:r>
    </w:p>
    <w:p w14:paraId="2DFE22AF" w14:textId="77777777" w:rsidR="00936290" w:rsidRPr="00ED757E" w:rsidRDefault="00936290" w:rsidP="00936290">
      <w:pPr>
        <w:pStyle w:val="AVBNumerierungletzte"/>
      </w:pPr>
      <w:r w:rsidRPr="00ED757E">
        <w:t>15.3</w:t>
      </w:r>
      <w:r w:rsidRPr="00ED757E">
        <w:tab/>
        <w:t>Das Abänderungsrecht der Auftraggeberschaft bezüglich der Arbeitsergebnisse der Beauftragten gilt in begründeten Fällen bereits während der Planungsphase. Das Gleiche gilt für den Fall, dass der Vertrag vorzeitig aufgelöst wird, sofern die Auftraggeberschaft nicht selbst den Grund für die Vertragsauflösung zu vertreten hat.</w:t>
      </w:r>
    </w:p>
    <w:p w14:paraId="098561CE" w14:textId="77777777" w:rsidR="00936290" w:rsidRPr="00ED757E" w:rsidRDefault="00936290" w:rsidP="00936290">
      <w:pPr>
        <w:pStyle w:val="AVBTitel"/>
      </w:pPr>
      <w:r w:rsidRPr="00ED757E">
        <w:t>16</w:t>
      </w:r>
      <w:r w:rsidRPr="00ED757E">
        <w:tab/>
        <w:t>Übermittlung und Aufbewahrung von Dokumenten</w:t>
      </w:r>
    </w:p>
    <w:p w14:paraId="5D05C139" w14:textId="77777777" w:rsidR="00936290" w:rsidRPr="00ED757E" w:rsidRDefault="00936290" w:rsidP="00936290">
      <w:pPr>
        <w:pStyle w:val="AVBNumerierung"/>
        <w:rPr>
          <w:szCs w:val="17"/>
        </w:rPr>
      </w:pPr>
      <w:r w:rsidRPr="00ED757E">
        <w:t>16.1</w:t>
      </w:r>
      <w:r w:rsidRPr="00ED757E">
        <w:tab/>
        <w:t>Die Beauftragte bzw. jedes Mitglied einer Arbeitsgemein</w:t>
      </w:r>
      <w:r w:rsidRPr="00ED757E">
        <w:softHyphen/>
        <w:t>schaft bewahrt alle Dokumente und Unterlagen, welche einen Bezug zu diesem Vertrag aufweisen und nicht der Auftraggeberschaft als Originale übergeben worden sind (wie Unterlagen zu den Entscheidungsschritten und Doku</w:t>
      </w:r>
      <w:r w:rsidRPr="00ED757E">
        <w:softHyphen/>
        <w:t xml:space="preserve">mente des ausgeführten Bauwerkes, seien dies Pläne, Skizzen, Berechnungen, Werkverträge, Bestellungen, Korrespondenzen, Abrechnungsunterlagen, Datenträger usw.), während mindestens 10 Jahren ab dem Zeitpunkt der Vertragsbeendigung im Zustand der Erstellung </w:t>
      </w:r>
      <w:r w:rsidRPr="00ED757E">
        <w:rPr>
          <w:szCs w:val="17"/>
        </w:rPr>
        <w:t>kostenlos auf.</w:t>
      </w:r>
    </w:p>
    <w:p w14:paraId="40D29A0C" w14:textId="77777777" w:rsidR="00936290" w:rsidRPr="00ED757E" w:rsidRDefault="00936290" w:rsidP="00936290">
      <w:pPr>
        <w:pStyle w:val="AVBNumerierung"/>
      </w:pPr>
      <w:r w:rsidRPr="00ED757E">
        <w:rPr>
          <w:szCs w:val="17"/>
        </w:rPr>
        <w:t>16.2</w:t>
      </w:r>
      <w:r w:rsidRPr="00ED757E">
        <w:rPr>
          <w:szCs w:val="17"/>
        </w:rPr>
        <w:tab/>
      </w:r>
      <w:r w:rsidRPr="00ED757E">
        <w:rPr>
          <w:rFonts w:cs="Arial"/>
          <w:szCs w:val="17"/>
        </w:rPr>
        <w:t>Auf Verlangen legt die Beauftragte jederzeit über ihre Geschäftsführung Rechenschaft ab und gibt alle Unterlagen heraus, zu deren Erstellung sie sich im Rahmen der vereinbarten Honorierung vertraglich verpflichtet hat.</w:t>
      </w:r>
    </w:p>
    <w:p w14:paraId="6A6C9F3D" w14:textId="77777777" w:rsidR="00936290" w:rsidRPr="00ED757E" w:rsidRDefault="00936290" w:rsidP="00936290">
      <w:pPr>
        <w:pStyle w:val="AVBNumerierungletzte"/>
      </w:pPr>
      <w:r w:rsidRPr="00ED757E">
        <w:t>16.3</w:t>
      </w:r>
      <w:r w:rsidRPr="00ED757E">
        <w:tab/>
        <w:t>Zu den in Ziffer 16.1 hiervor erwähnten Unterlagen zählen insbesondere auch das digitale Bauwerksmodell (respek</w:t>
      </w:r>
      <w:r w:rsidRPr="00ED757E">
        <w:softHyphen/>
        <w:t>tive das digitale Konstruktions-/Berechnungsmodell), wenn sich die Beauftragte zu deren Erstellung und/oder Bearbei</w:t>
      </w:r>
      <w:r w:rsidRPr="00ED757E">
        <w:softHyphen/>
        <w:t>tung vertraglich verpflichtet hat. Die Beauftragte ist auch bei vorzeitiger Beendigung des Vertrags (siehe Ziff. 17) zur rechtzeitigen Herausgabe verpflichtet</w:t>
      </w:r>
      <w:r w:rsidRPr="00ED757E">
        <w:rPr>
          <w:rFonts w:cs="Arial"/>
          <w:szCs w:val="17"/>
        </w:rPr>
        <w:t>.</w:t>
      </w:r>
    </w:p>
    <w:p w14:paraId="6425E20A" w14:textId="77777777" w:rsidR="00936290" w:rsidRPr="00ED757E" w:rsidRDefault="00936290" w:rsidP="00936290">
      <w:pPr>
        <w:pStyle w:val="AVBNumerierung"/>
        <w:sectPr w:rsidR="00936290" w:rsidRPr="00ED757E" w:rsidSect="00936290">
          <w:footerReference w:type="default" r:id="rId17"/>
          <w:pgSz w:w="11906" w:h="16838" w:code="9"/>
          <w:pgMar w:top="1021" w:right="567" w:bottom="1134" w:left="1021" w:header="851" w:footer="340" w:gutter="0"/>
          <w:cols w:num="2" w:space="567"/>
          <w:docGrid w:linePitch="360"/>
        </w:sectPr>
      </w:pPr>
    </w:p>
    <w:p w14:paraId="1C5D95A4" w14:textId="77777777" w:rsidR="00936290" w:rsidRPr="00ED757E" w:rsidRDefault="00936290" w:rsidP="00936290">
      <w:pPr>
        <w:pStyle w:val="AVBTitel"/>
      </w:pPr>
      <w:r w:rsidRPr="00ED757E">
        <w:lastRenderedPageBreak/>
        <w:t>17</w:t>
      </w:r>
      <w:r w:rsidRPr="00ED757E">
        <w:tab/>
        <w:t>Vorzeitige Beendigung des Vertrags</w:t>
      </w:r>
    </w:p>
    <w:p w14:paraId="4D427FA8" w14:textId="77777777" w:rsidR="00936290" w:rsidRPr="00ED757E" w:rsidRDefault="00936290" w:rsidP="00936290">
      <w:pPr>
        <w:pStyle w:val="AVBNumerierung"/>
      </w:pPr>
      <w:r w:rsidRPr="00ED757E">
        <w:t>17.1</w:t>
      </w:r>
      <w:r w:rsidRPr="00ED757E">
        <w:tab/>
        <w:t>Art. 377 OR wird wegbedungen.</w:t>
      </w:r>
    </w:p>
    <w:p w14:paraId="0B282A06" w14:textId="77777777" w:rsidR="00936290" w:rsidRPr="00ED757E" w:rsidRDefault="00936290" w:rsidP="00936290">
      <w:pPr>
        <w:pStyle w:val="AVBNumerierung"/>
      </w:pPr>
      <w:r w:rsidRPr="00ED757E">
        <w:t>17.2</w:t>
      </w:r>
      <w:r w:rsidRPr="00ED757E">
        <w:tab/>
        <w:t>Die Parteien können aus wichtigen Gründen jederzeit ent</w:t>
      </w:r>
      <w:r w:rsidRPr="00ED757E">
        <w:softHyphen/>
        <w:t>schädigungslos vom Vertrag zurücktreten. Als wichtiger Grund gilt insbesondere das Auswechseln von Schlüssel</w:t>
      </w:r>
      <w:r w:rsidRPr="00ED757E">
        <w:softHyphen/>
        <w:t xml:space="preserve">personen seitens der Beauftragten ohne Zustimmung der Auftraggeberschaft bzw. </w:t>
      </w:r>
      <w:proofErr w:type="gramStart"/>
      <w:r w:rsidRPr="00ED757E">
        <w:t>ohne</w:t>
      </w:r>
      <w:proofErr w:type="gramEnd"/>
      <w:r w:rsidRPr="00ED757E">
        <w:t xml:space="preserve"> dass die in Ziffer 6 hiervor vorbehaltenen Tatbestände vorliegen.</w:t>
      </w:r>
    </w:p>
    <w:p w14:paraId="1EE0E16D" w14:textId="77777777" w:rsidR="00936290" w:rsidRPr="00ED757E" w:rsidRDefault="00936290" w:rsidP="00936290">
      <w:pPr>
        <w:pStyle w:val="AVBNumerierung"/>
      </w:pPr>
      <w:r w:rsidRPr="00ED757E">
        <w:t>17.3</w:t>
      </w:r>
      <w:r w:rsidRPr="00ED757E">
        <w:tab/>
        <w:t>Das Vertragsverhältnis kann im Übrigen von jeder Partei jederzeit widerrufen oder gekündigt werden. Die bis zur Vertragsauflösung vertragsgemäss erbrachten Leistungen werden der Beauftragten ohne Honorarzuschlag vergütet.</w:t>
      </w:r>
    </w:p>
    <w:p w14:paraId="3434E3BF" w14:textId="77777777" w:rsidR="00936290" w:rsidRPr="00ED757E" w:rsidRDefault="00936290" w:rsidP="00936290">
      <w:pPr>
        <w:pStyle w:val="AVBNumerierung"/>
      </w:pPr>
      <w:r w:rsidRPr="00ED757E">
        <w:t>17.4</w:t>
      </w:r>
      <w:r w:rsidRPr="00ED757E">
        <w:tab/>
        <w:t>Erfolgt die Vertragsauflösung zur Unzeit, so ist die zurück</w:t>
      </w:r>
      <w:r w:rsidRPr="00ED757E">
        <w:softHyphen/>
        <w:t>tretende Vertragspartei verpflichtet, der anderen den nach</w:t>
      </w:r>
      <w:r w:rsidRPr="00ED757E">
        <w:softHyphen/>
        <w:t>gewiesenen Schaden (in keinem Fall jedoch den entgan</w:t>
      </w:r>
      <w:r w:rsidRPr="00ED757E">
        <w:softHyphen/>
        <w:t>genen Gewinn) ohne jeden Zuschlag zu ersetzen.</w:t>
      </w:r>
    </w:p>
    <w:p w14:paraId="6C11E55C" w14:textId="77777777" w:rsidR="00936290" w:rsidRPr="00ED757E" w:rsidRDefault="00936290" w:rsidP="00936290">
      <w:pPr>
        <w:pStyle w:val="AVBNumerierung"/>
      </w:pPr>
      <w:r w:rsidRPr="00ED757E">
        <w:t>17.5</w:t>
      </w:r>
      <w:r w:rsidRPr="00ED757E">
        <w:tab/>
        <w:t>Es liegt keine Auflösung zur Unzeit vor, wenn die Beauf</w:t>
      </w:r>
      <w:r w:rsidRPr="00ED757E">
        <w:softHyphen/>
        <w:t>tragte der Auftraggeberschaft oder diese der Beauftragten begründeten Anlass zur Vertragsauflösung gegeben hat.</w:t>
      </w:r>
    </w:p>
    <w:p w14:paraId="0598E580" w14:textId="77777777" w:rsidR="00936290" w:rsidRPr="00ED757E" w:rsidRDefault="00936290" w:rsidP="00936290">
      <w:pPr>
        <w:pStyle w:val="AVBNumerierung"/>
      </w:pPr>
      <w:r w:rsidRPr="00ED757E">
        <w:t>17.6</w:t>
      </w:r>
      <w:r w:rsidRPr="00ED757E">
        <w:tab/>
        <w:t>Die Vertragsauflösung durch die Auftraggeberschaft gilt ferner nicht als unzeitig, wenn:</w:t>
      </w:r>
    </w:p>
    <w:p w14:paraId="55A90257" w14:textId="77777777" w:rsidR="00936290" w:rsidRPr="00ED757E" w:rsidRDefault="00936290" w:rsidP="00936290">
      <w:pPr>
        <w:pStyle w:val="AVBNumerierung"/>
        <w:ind w:left="567" w:hanging="142"/>
      </w:pPr>
      <w:r w:rsidRPr="00ED757E">
        <w:t>–</w:t>
      </w:r>
      <w:r w:rsidRPr="00ED757E">
        <w:tab/>
        <w:t>Kreditgenehmigungen und Freigaben durch die Legislati</w:t>
      </w:r>
      <w:r w:rsidRPr="00ED757E">
        <w:softHyphen/>
        <w:t>ve, die Exekutive oder eine andere Behörde ausbleiben;</w:t>
      </w:r>
    </w:p>
    <w:p w14:paraId="4FCBAF34" w14:textId="77777777" w:rsidR="00936290" w:rsidRPr="00ED757E" w:rsidRDefault="00936290" w:rsidP="00936290">
      <w:pPr>
        <w:pStyle w:val="AVBNumerierung"/>
        <w:ind w:left="567" w:hanging="142"/>
      </w:pPr>
      <w:r w:rsidRPr="00ED757E">
        <w:t>–</w:t>
      </w:r>
      <w:r w:rsidRPr="00ED757E">
        <w:tab/>
        <w:t>Bewilligungen ausbleiben;</w:t>
      </w:r>
    </w:p>
    <w:p w14:paraId="540D316F" w14:textId="77777777" w:rsidR="00936290" w:rsidRPr="00ED757E" w:rsidRDefault="00936290" w:rsidP="00936290">
      <w:pPr>
        <w:pStyle w:val="AVBNumerierung"/>
        <w:ind w:left="567" w:hanging="142"/>
      </w:pPr>
      <w:r w:rsidRPr="00ED757E">
        <w:t>–</w:t>
      </w:r>
      <w:r w:rsidRPr="00ED757E">
        <w:tab/>
        <w:t>die Auftraggeberschaft einzelne Phasen nicht auslöst;</w:t>
      </w:r>
    </w:p>
    <w:p w14:paraId="192E5D79" w14:textId="77777777" w:rsidR="00936290" w:rsidRDefault="00936290" w:rsidP="00936290">
      <w:pPr>
        <w:pStyle w:val="AVBNumerierung"/>
        <w:ind w:left="567" w:hanging="142"/>
      </w:pPr>
      <w:r w:rsidRPr="00ED757E">
        <w:t>–</w:t>
      </w:r>
      <w:r w:rsidRPr="00ED757E">
        <w:tab/>
        <w:t xml:space="preserve">eine oder mehrere Schlüsselpersonen der Beauftragten, deren Mitarbeit für das Projekt wesentlich ist, in ihrer Funktion ohne Zustimmung der Auftraggeberschaft oder </w:t>
      </w:r>
      <w:proofErr w:type="gramStart"/>
      <w:r w:rsidRPr="00ED757E">
        <w:t>ohne</w:t>
      </w:r>
      <w:proofErr w:type="gramEnd"/>
      <w:r w:rsidRPr="00ED757E">
        <w:t xml:space="preserve"> dass die in Ziffer 6 hiervor vorbehaltenen Tatbestände vorliegen, ersetzt werden.</w:t>
      </w:r>
      <w:bookmarkEnd w:id="56"/>
    </w:p>
    <w:p w14:paraId="22C49EE2" w14:textId="5E8476FD" w:rsidR="00936290" w:rsidRPr="00ED757E" w:rsidRDefault="002A352F" w:rsidP="002A352F">
      <w:pPr>
        <w:pStyle w:val="AVBTitel"/>
      </w:pPr>
      <w:r>
        <w:br w:type="column"/>
      </w:r>
      <w:r w:rsidR="00936290" w:rsidRPr="00ED757E">
        <w:t>18</w:t>
      </w:r>
      <w:r w:rsidR="00936290" w:rsidRPr="00ED757E">
        <w:tab/>
        <w:t>Unterschriften</w:t>
      </w:r>
    </w:p>
    <w:p w14:paraId="6C101938" w14:textId="77777777" w:rsidR="00936290" w:rsidRPr="00ED757E" w:rsidRDefault="00936290" w:rsidP="00936290">
      <w:pPr>
        <w:pStyle w:val="AVBNumerierungletzte"/>
        <w:ind w:firstLine="0"/>
      </w:pPr>
      <w:r w:rsidRPr="00ED757E">
        <w:t>Die vorstehenden allgemeinen Bedingungen sind integrie</w:t>
      </w:r>
      <w:r w:rsidRPr="00ED757E">
        <w:softHyphen/>
        <w:t>render Bestandteil der Vertragsurkunde für Planungs</w:t>
      </w:r>
      <w:r w:rsidRPr="00ED757E">
        <w:softHyphen/>
        <w:t xml:space="preserve">leistungen vom </w:t>
      </w:r>
      <w:r w:rsidRPr="00ED757E">
        <w:rPr>
          <w:rStyle w:val="Formularfeld"/>
        </w:rPr>
        <w:fldChar w:fldCharType="begin">
          <w:ffData>
            <w:name w:val=""/>
            <w:enabled/>
            <w:calcOnExit w:val="0"/>
            <w:textInput>
              <w:type w:val="date"/>
              <w:format w:val="dd.MM.yyyy"/>
            </w:textInput>
          </w:ffData>
        </w:fldChar>
      </w:r>
      <w:r w:rsidRPr="00ED757E">
        <w:rPr>
          <w:rStyle w:val="Formularfeld"/>
        </w:rPr>
        <w:instrText xml:space="preserve"> FORMTEXT </w:instrText>
      </w:r>
      <w:r w:rsidRPr="00ED757E">
        <w:rPr>
          <w:rStyle w:val="Formularfeld"/>
        </w:rPr>
      </w:r>
      <w:r w:rsidRPr="00ED757E">
        <w:rPr>
          <w:rStyle w:val="Formularfeld"/>
        </w:rPr>
        <w:fldChar w:fldCharType="separate"/>
      </w:r>
      <w:r w:rsidRPr="00ED757E">
        <w:rPr>
          <w:rStyle w:val="Formularfeld"/>
        </w:rPr>
        <w:t> </w:t>
      </w:r>
      <w:r w:rsidRPr="00ED757E">
        <w:rPr>
          <w:rStyle w:val="Formularfeld"/>
        </w:rPr>
        <w:t> </w:t>
      </w:r>
      <w:r w:rsidRPr="00ED757E">
        <w:rPr>
          <w:rStyle w:val="Formularfeld"/>
        </w:rPr>
        <w:t> </w:t>
      </w:r>
      <w:r w:rsidRPr="00ED757E">
        <w:rPr>
          <w:rStyle w:val="Formularfeld"/>
        </w:rPr>
        <w:t> </w:t>
      </w:r>
      <w:r w:rsidRPr="00ED757E">
        <w:rPr>
          <w:rStyle w:val="Formularfeld"/>
        </w:rPr>
        <w:t> </w:t>
      </w:r>
      <w:r w:rsidRPr="00ED757E">
        <w:rPr>
          <w:rStyle w:val="Formularfeld"/>
        </w:rPr>
        <w:fldChar w:fldCharType="end"/>
      </w:r>
      <w:r w:rsidRPr="00ED757E">
        <w:t>.</w:t>
      </w:r>
    </w:p>
    <w:tbl>
      <w:tblPr>
        <w:tblW w:w="4362" w:type="dxa"/>
        <w:tblInd w:w="426" w:type="dxa"/>
        <w:tblLayout w:type="fixed"/>
        <w:tblLook w:val="04A0" w:firstRow="1" w:lastRow="0" w:firstColumn="1" w:lastColumn="0" w:noHBand="0" w:noVBand="1"/>
      </w:tblPr>
      <w:tblGrid>
        <w:gridCol w:w="2011"/>
        <w:gridCol w:w="237"/>
        <w:gridCol w:w="2114"/>
      </w:tblGrid>
      <w:tr w:rsidR="00936290" w:rsidRPr="00D362C9" w14:paraId="70DA213E" w14:textId="77777777" w:rsidTr="00CE7D70">
        <w:tc>
          <w:tcPr>
            <w:tcW w:w="2011" w:type="dxa"/>
            <w:tcMar>
              <w:left w:w="0" w:type="dxa"/>
              <w:right w:w="0" w:type="dxa"/>
            </w:tcMar>
          </w:tcPr>
          <w:p w14:paraId="40A4605F" w14:textId="77777777" w:rsidR="00936290" w:rsidRPr="00D362C9" w:rsidRDefault="00936290" w:rsidP="00CE7D70">
            <w:pPr>
              <w:pStyle w:val="AVBNumerierung"/>
              <w:ind w:left="0" w:firstLine="0"/>
            </w:pPr>
            <w:r w:rsidRPr="00D362C9">
              <w:t>Ort und Datum:</w:t>
            </w:r>
          </w:p>
        </w:tc>
        <w:tc>
          <w:tcPr>
            <w:tcW w:w="237" w:type="dxa"/>
            <w:tcMar>
              <w:left w:w="0" w:type="dxa"/>
              <w:right w:w="0" w:type="dxa"/>
            </w:tcMar>
          </w:tcPr>
          <w:p w14:paraId="7D11ED0E" w14:textId="77777777" w:rsidR="00936290" w:rsidRPr="00D362C9" w:rsidRDefault="00936290" w:rsidP="00CE7D70">
            <w:pPr>
              <w:pStyle w:val="AVBNumerierung"/>
            </w:pPr>
          </w:p>
        </w:tc>
        <w:tc>
          <w:tcPr>
            <w:tcW w:w="2114" w:type="dxa"/>
            <w:tcMar>
              <w:left w:w="0" w:type="dxa"/>
              <w:right w:w="0" w:type="dxa"/>
            </w:tcMar>
          </w:tcPr>
          <w:p w14:paraId="33C03C68" w14:textId="77777777" w:rsidR="00936290" w:rsidRPr="00D362C9" w:rsidRDefault="00936290" w:rsidP="00CE7D70">
            <w:pPr>
              <w:pStyle w:val="AVBNumerierung"/>
              <w:ind w:left="0" w:firstLine="0"/>
            </w:pPr>
            <w:r w:rsidRPr="00D362C9">
              <w:t>Ort und Datum:</w:t>
            </w:r>
          </w:p>
        </w:tc>
      </w:tr>
      <w:tr w:rsidR="00936290" w:rsidRPr="00D362C9" w14:paraId="7B438645" w14:textId="77777777" w:rsidTr="00CE7D70">
        <w:tc>
          <w:tcPr>
            <w:tcW w:w="2011" w:type="dxa"/>
            <w:tcMar>
              <w:left w:w="0" w:type="dxa"/>
              <w:right w:w="0" w:type="dxa"/>
            </w:tcMar>
          </w:tcPr>
          <w:p w14:paraId="7B3A41F4" w14:textId="77777777" w:rsidR="00936290" w:rsidRPr="00D362C9" w:rsidRDefault="00936290" w:rsidP="00CE7D70">
            <w:pPr>
              <w:pStyle w:val="AVBNumerierung"/>
              <w:ind w:left="0" w:firstLine="0"/>
            </w:pPr>
            <w:r w:rsidRPr="00D362C9">
              <w:rPr>
                <w:rStyle w:val="Formularfeld"/>
              </w:rPr>
              <w:fldChar w:fldCharType="begin">
                <w:ffData>
                  <w:name w:val=""/>
                  <w:enabled/>
                  <w:calcOnExit w:val="0"/>
                  <w:textInput/>
                </w:ffData>
              </w:fldChar>
            </w:r>
            <w:r w:rsidRPr="00D362C9">
              <w:rPr>
                <w:rStyle w:val="Formularfeld"/>
              </w:rPr>
              <w:instrText xml:space="preserve"> FORMTEXT </w:instrText>
            </w:r>
            <w:r w:rsidRPr="00D362C9">
              <w:rPr>
                <w:rStyle w:val="Formularfeld"/>
              </w:rPr>
            </w:r>
            <w:r w:rsidRPr="00D362C9">
              <w:rPr>
                <w:rStyle w:val="Formularfeld"/>
              </w:rPr>
              <w:fldChar w:fldCharType="separate"/>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fldChar w:fldCharType="end"/>
            </w:r>
            <w:r w:rsidRPr="00D362C9">
              <w:t xml:space="preserve">, </w:t>
            </w:r>
            <w:r w:rsidRPr="00D362C9">
              <w:rPr>
                <w:rStyle w:val="Formularfeld"/>
              </w:rPr>
              <w:fldChar w:fldCharType="begin">
                <w:ffData>
                  <w:name w:val="Text79"/>
                  <w:enabled/>
                  <w:calcOnExit w:val="0"/>
                  <w:textInput>
                    <w:type w:val="date"/>
                    <w:format w:val="dd.MM.yyyy"/>
                  </w:textInput>
                </w:ffData>
              </w:fldChar>
            </w:r>
            <w:r w:rsidRPr="00D362C9">
              <w:rPr>
                <w:rStyle w:val="Formularfeld"/>
              </w:rPr>
              <w:instrText xml:space="preserve"> FORMTEXT </w:instrText>
            </w:r>
            <w:r w:rsidRPr="00D362C9">
              <w:rPr>
                <w:rStyle w:val="Formularfeld"/>
              </w:rPr>
            </w:r>
            <w:r w:rsidRPr="00D362C9">
              <w:rPr>
                <w:rStyle w:val="Formularfeld"/>
              </w:rPr>
              <w:fldChar w:fldCharType="separate"/>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fldChar w:fldCharType="end"/>
            </w:r>
          </w:p>
        </w:tc>
        <w:tc>
          <w:tcPr>
            <w:tcW w:w="237" w:type="dxa"/>
            <w:tcMar>
              <w:left w:w="0" w:type="dxa"/>
              <w:right w:w="0" w:type="dxa"/>
            </w:tcMar>
          </w:tcPr>
          <w:p w14:paraId="0501265B" w14:textId="77777777" w:rsidR="00936290" w:rsidRPr="00D362C9" w:rsidRDefault="00936290" w:rsidP="00CE7D70">
            <w:pPr>
              <w:pStyle w:val="AVBNumerierung"/>
            </w:pPr>
          </w:p>
        </w:tc>
        <w:tc>
          <w:tcPr>
            <w:tcW w:w="2114" w:type="dxa"/>
            <w:tcMar>
              <w:left w:w="0" w:type="dxa"/>
              <w:right w:w="0" w:type="dxa"/>
            </w:tcMar>
          </w:tcPr>
          <w:p w14:paraId="18291627" w14:textId="77777777" w:rsidR="00936290" w:rsidRPr="00D362C9" w:rsidRDefault="00936290" w:rsidP="00CE7D70">
            <w:pPr>
              <w:pStyle w:val="AVBNumerierung"/>
              <w:ind w:left="0" w:firstLine="0"/>
            </w:pPr>
            <w:r w:rsidRPr="00D362C9">
              <w:rPr>
                <w:rStyle w:val="Formularfeld"/>
              </w:rPr>
              <w:fldChar w:fldCharType="begin">
                <w:ffData>
                  <w:name w:val=""/>
                  <w:enabled/>
                  <w:calcOnExit w:val="0"/>
                  <w:textInput/>
                </w:ffData>
              </w:fldChar>
            </w:r>
            <w:r w:rsidRPr="00D362C9">
              <w:rPr>
                <w:rStyle w:val="Formularfeld"/>
              </w:rPr>
              <w:instrText xml:space="preserve"> FORMTEXT </w:instrText>
            </w:r>
            <w:r w:rsidRPr="00D362C9">
              <w:rPr>
                <w:rStyle w:val="Formularfeld"/>
              </w:rPr>
            </w:r>
            <w:r w:rsidRPr="00D362C9">
              <w:rPr>
                <w:rStyle w:val="Formularfeld"/>
              </w:rPr>
              <w:fldChar w:fldCharType="separate"/>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fldChar w:fldCharType="end"/>
            </w:r>
            <w:r w:rsidRPr="00D362C9">
              <w:t xml:space="preserve">, </w:t>
            </w:r>
            <w:r w:rsidRPr="00D362C9">
              <w:rPr>
                <w:rStyle w:val="Formularfeld"/>
              </w:rPr>
              <w:fldChar w:fldCharType="begin">
                <w:ffData>
                  <w:name w:val="Text79"/>
                  <w:enabled/>
                  <w:calcOnExit w:val="0"/>
                  <w:textInput>
                    <w:type w:val="date"/>
                    <w:format w:val="dd.MM.yyyy"/>
                  </w:textInput>
                </w:ffData>
              </w:fldChar>
            </w:r>
            <w:r w:rsidRPr="00D362C9">
              <w:rPr>
                <w:rStyle w:val="Formularfeld"/>
              </w:rPr>
              <w:instrText xml:space="preserve"> FORMTEXT </w:instrText>
            </w:r>
            <w:r w:rsidRPr="00D362C9">
              <w:rPr>
                <w:rStyle w:val="Formularfeld"/>
              </w:rPr>
            </w:r>
            <w:r w:rsidRPr="00D362C9">
              <w:rPr>
                <w:rStyle w:val="Formularfeld"/>
              </w:rPr>
              <w:fldChar w:fldCharType="separate"/>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fldChar w:fldCharType="end"/>
            </w:r>
          </w:p>
        </w:tc>
      </w:tr>
      <w:tr w:rsidR="00936290" w:rsidRPr="00D362C9" w14:paraId="31F99FB2" w14:textId="77777777" w:rsidTr="00CE7D70">
        <w:tc>
          <w:tcPr>
            <w:tcW w:w="2011" w:type="dxa"/>
            <w:tcMar>
              <w:left w:w="0" w:type="dxa"/>
              <w:right w:w="0" w:type="dxa"/>
            </w:tcMar>
          </w:tcPr>
          <w:p w14:paraId="6882F66E" w14:textId="77777777" w:rsidR="00936290" w:rsidRPr="00D362C9" w:rsidRDefault="00936290" w:rsidP="00CE7D70">
            <w:pPr>
              <w:pStyle w:val="AVBNumerierung"/>
              <w:ind w:left="0" w:firstLine="0"/>
            </w:pPr>
          </w:p>
        </w:tc>
        <w:tc>
          <w:tcPr>
            <w:tcW w:w="237" w:type="dxa"/>
            <w:tcMar>
              <w:left w:w="0" w:type="dxa"/>
              <w:right w:w="0" w:type="dxa"/>
            </w:tcMar>
          </w:tcPr>
          <w:p w14:paraId="0334D36C" w14:textId="77777777" w:rsidR="00936290" w:rsidRPr="00D362C9" w:rsidRDefault="00936290" w:rsidP="00CE7D70">
            <w:pPr>
              <w:pStyle w:val="AVBNumerierung"/>
            </w:pPr>
          </w:p>
        </w:tc>
        <w:tc>
          <w:tcPr>
            <w:tcW w:w="2114" w:type="dxa"/>
            <w:tcMar>
              <w:left w:w="0" w:type="dxa"/>
              <w:right w:w="0" w:type="dxa"/>
            </w:tcMar>
          </w:tcPr>
          <w:p w14:paraId="1C9F9A92" w14:textId="77777777" w:rsidR="00936290" w:rsidRPr="00D362C9" w:rsidRDefault="00936290" w:rsidP="00CE7D70">
            <w:pPr>
              <w:pStyle w:val="AVBNumerierung"/>
              <w:ind w:left="0" w:firstLine="0"/>
            </w:pPr>
          </w:p>
        </w:tc>
      </w:tr>
      <w:tr w:rsidR="00936290" w:rsidRPr="00D362C9" w14:paraId="6C4916C5" w14:textId="77777777" w:rsidTr="00CE7D70">
        <w:tc>
          <w:tcPr>
            <w:tcW w:w="2011" w:type="dxa"/>
            <w:tcMar>
              <w:left w:w="0" w:type="dxa"/>
              <w:right w:w="0" w:type="dxa"/>
            </w:tcMar>
          </w:tcPr>
          <w:p w14:paraId="5070332C" w14:textId="77777777" w:rsidR="00936290" w:rsidRPr="00D362C9" w:rsidRDefault="00936290" w:rsidP="00CE7D70">
            <w:pPr>
              <w:pStyle w:val="AVBNumerierung"/>
              <w:ind w:left="0" w:firstLine="0"/>
            </w:pPr>
            <w:r w:rsidRPr="00D362C9">
              <w:t>Die Auftraggeberschaft:</w:t>
            </w:r>
          </w:p>
        </w:tc>
        <w:tc>
          <w:tcPr>
            <w:tcW w:w="237" w:type="dxa"/>
            <w:tcMar>
              <w:left w:w="0" w:type="dxa"/>
              <w:right w:w="0" w:type="dxa"/>
            </w:tcMar>
          </w:tcPr>
          <w:p w14:paraId="7B681212" w14:textId="77777777" w:rsidR="00936290" w:rsidRPr="00D362C9" w:rsidRDefault="00936290" w:rsidP="00CE7D70">
            <w:pPr>
              <w:pStyle w:val="AVBNumerierung"/>
            </w:pPr>
          </w:p>
        </w:tc>
        <w:tc>
          <w:tcPr>
            <w:tcW w:w="2114" w:type="dxa"/>
            <w:tcMar>
              <w:left w:w="0" w:type="dxa"/>
              <w:right w:w="0" w:type="dxa"/>
            </w:tcMar>
          </w:tcPr>
          <w:p w14:paraId="628A3CBD" w14:textId="77777777" w:rsidR="00936290" w:rsidRPr="00D362C9" w:rsidRDefault="00936290" w:rsidP="00CE7D70">
            <w:pPr>
              <w:pStyle w:val="AVBNumerierung"/>
              <w:ind w:left="0" w:firstLine="0"/>
            </w:pPr>
            <w:r w:rsidRPr="00D362C9">
              <w:rPr>
                <w:rStyle w:val="Fett"/>
                <w:b w:val="0"/>
                <w:bCs/>
              </w:rPr>
              <w:t xml:space="preserve">Die Beauftragte bzw. die Mitglieder der </w:t>
            </w:r>
            <w:r w:rsidRPr="00D362C9">
              <w:t>Planungsge</w:t>
            </w:r>
            <w:r w:rsidRPr="00D362C9">
              <w:softHyphen/>
              <w:t>meinschaft:</w:t>
            </w:r>
          </w:p>
        </w:tc>
      </w:tr>
      <w:tr w:rsidR="00936290" w:rsidRPr="00D362C9" w14:paraId="0643640F" w14:textId="77777777" w:rsidTr="00CE7D70">
        <w:tc>
          <w:tcPr>
            <w:tcW w:w="2011" w:type="dxa"/>
            <w:tcMar>
              <w:left w:w="0" w:type="dxa"/>
              <w:right w:w="0" w:type="dxa"/>
            </w:tcMar>
          </w:tcPr>
          <w:p w14:paraId="4AFB63ED" w14:textId="77777777" w:rsidR="00936290" w:rsidRPr="00D362C9" w:rsidRDefault="00936290" w:rsidP="00CE7D70">
            <w:pPr>
              <w:pStyle w:val="AVBNumerierung"/>
              <w:ind w:left="0" w:firstLine="0"/>
              <w:rPr>
                <w:rStyle w:val="Formularfeld"/>
              </w:rPr>
            </w:pPr>
            <w:r w:rsidRPr="00D362C9">
              <w:rPr>
                <w:rStyle w:val="Formularfeld"/>
              </w:rPr>
              <w:fldChar w:fldCharType="begin">
                <w:ffData>
                  <w:name w:val=""/>
                  <w:enabled/>
                  <w:calcOnExit w:val="0"/>
                  <w:textInput/>
                </w:ffData>
              </w:fldChar>
            </w:r>
            <w:r w:rsidRPr="00D362C9">
              <w:rPr>
                <w:rStyle w:val="Formularfeld"/>
              </w:rPr>
              <w:instrText xml:space="preserve"> FORMTEXT </w:instrText>
            </w:r>
            <w:r w:rsidRPr="00D362C9">
              <w:rPr>
                <w:rStyle w:val="Formularfeld"/>
              </w:rPr>
            </w:r>
            <w:r w:rsidRPr="00D362C9">
              <w:rPr>
                <w:rStyle w:val="Formularfeld"/>
              </w:rPr>
              <w:fldChar w:fldCharType="separate"/>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fldChar w:fldCharType="end"/>
            </w:r>
          </w:p>
        </w:tc>
        <w:tc>
          <w:tcPr>
            <w:tcW w:w="237" w:type="dxa"/>
            <w:tcMar>
              <w:left w:w="0" w:type="dxa"/>
              <w:right w:w="0" w:type="dxa"/>
            </w:tcMar>
          </w:tcPr>
          <w:p w14:paraId="2935455A" w14:textId="77777777" w:rsidR="00936290" w:rsidRPr="00D362C9" w:rsidRDefault="00936290" w:rsidP="00CE7D70">
            <w:pPr>
              <w:pStyle w:val="AVBNumerierung"/>
            </w:pPr>
          </w:p>
        </w:tc>
        <w:tc>
          <w:tcPr>
            <w:tcW w:w="2114" w:type="dxa"/>
            <w:tcMar>
              <w:left w:w="0" w:type="dxa"/>
              <w:right w:w="0" w:type="dxa"/>
            </w:tcMar>
          </w:tcPr>
          <w:p w14:paraId="7BB267C1" w14:textId="77777777" w:rsidR="00936290" w:rsidRPr="00D362C9" w:rsidRDefault="00936290" w:rsidP="00CE7D70">
            <w:pPr>
              <w:pStyle w:val="AVBNumerierung"/>
              <w:ind w:left="0" w:firstLine="0"/>
              <w:rPr>
                <w:rStyle w:val="Formularfeld"/>
              </w:rPr>
            </w:pPr>
            <w:r w:rsidRPr="00D362C9">
              <w:rPr>
                <w:rStyle w:val="Formularfeld"/>
              </w:rPr>
              <w:fldChar w:fldCharType="begin">
                <w:ffData>
                  <w:name w:val=""/>
                  <w:enabled/>
                  <w:calcOnExit w:val="0"/>
                  <w:textInput/>
                </w:ffData>
              </w:fldChar>
            </w:r>
            <w:r w:rsidRPr="00D362C9">
              <w:rPr>
                <w:rStyle w:val="Formularfeld"/>
              </w:rPr>
              <w:instrText xml:space="preserve"> FORMTEXT </w:instrText>
            </w:r>
            <w:r w:rsidRPr="00D362C9">
              <w:rPr>
                <w:rStyle w:val="Formularfeld"/>
              </w:rPr>
            </w:r>
            <w:r w:rsidRPr="00D362C9">
              <w:rPr>
                <w:rStyle w:val="Formularfeld"/>
              </w:rPr>
              <w:fldChar w:fldCharType="separate"/>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t> </w:t>
            </w:r>
            <w:r w:rsidRPr="00D362C9">
              <w:rPr>
                <w:rStyle w:val="Formularfeld"/>
              </w:rPr>
              <w:fldChar w:fldCharType="end"/>
            </w:r>
          </w:p>
        </w:tc>
      </w:tr>
      <w:tr w:rsidR="00936290" w:rsidRPr="00D362C9" w14:paraId="6A2B83D5" w14:textId="77777777" w:rsidTr="00CE7D70">
        <w:trPr>
          <w:trHeight w:val="851"/>
        </w:trPr>
        <w:tc>
          <w:tcPr>
            <w:tcW w:w="2011" w:type="dxa"/>
            <w:tcBorders>
              <w:bottom w:val="dotted" w:sz="4" w:space="0" w:color="auto"/>
            </w:tcBorders>
            <w:tcMar>
              <w:left w:w="0" w:type="dxa"/>
              <w:right w:w="0" w:type="dxa"/>
            </w:tcMar>
          </w:tcPr>
          <w:p w14:paraId="62623A2F" w14:textId="77777777" w:rsidR="00936290" w:rsidRPr="00D362C9" w:rsidRDefault="00936290" w:rsidP="00CE7D70">
            <w:pPr>
              <w:pStyle w:val="AVBNumerierung"/>
              <w:ind w:left="0" w:firstLine="0"/>
            </w:pPr>
          </w:p>
        </w:tc>
        <w:tc>
          <w:tcPr>
            <w:tcW w:w="237" w:type="dxa"/>
            <w:tcMar>
              <w:left w:w="0" w:type="dxa"/>
              <w:right w:w="0" w:type="dxa"/>
            </w:tcMar>
          </w:tcPr>
          <w:p w14:paraId="6D5F19C1" w14:textId="77777777" w:rsidR="00936290" w:rsidRPr="00D362C9" w:rsidRDefault="00936290" w:rsidP="00CE7D70">
            <w:pPr>
              <w:pStyle w:val="AVBNumerierung"/>
            </w:pPr>
          </w:p>
        </w:tc>
        <w:tc>
          <w:tcPr>
            <w:tcW w:w="2114" w:type="dxa"/>
            <w:tcBorders>
              <w:bottom w:val="dotted" w:sz="4" w:space="0" w:color="auto"/>
            </w:tcBorders>
            <w:tcMar>
              <w:left w:w="0" w:type="dxa"/>
              <w:right w:w="0" w:type="dxa"/>
            </w:tcMar>
          </w:tcPr>
          <w:p w14:paraId="746BE48A" w14:textId="77777777" w:rsidR="00936290" w:rsidRPr="00D362C9" w:rsidRDefault="00936290" w:rsidP="00CE7D70">
            <w:pPr>
              <w:pStyle w:val="AVBNumerierung"/>
              <w:ind w:left="0" w:firstLine="0"/>
            </w:pPr>
          </w:p>
        </w:tc>
      </w:tr>
    </w:tbl>
    <w:p w14:paraId="408E2C41" w14:textId="77777777" w:rsidR="00936290" w:rsidRPr="007C5BD8" w:rsidRDefault="00936290" w:rsidP="002A352F">
      <w:pPr>
        <w:ind w:left="0"/>
        <w:rPr>
          <w:rFonts w:cs="Arial"/>
        </w:rPr>
      </w:pPr>
    </w:p>
    <w:sectPr w:rsidR="00936290" w:rsidRPr="007C5BD8" w:rsidSect="002A352F">
      <w:headerReference w:type="first" r:id="rId18"/>
      <w:pgSz w:w="11906" w:h="16838" w:code="9"/>
      <w:pgMar w:top="1418" w:right="1134" w:bottom="1134" w:left="1418" w:header="567" w:footer="39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EA787" w14:textId="77777777" w:rsidR="005E4D1B" w:rsidRDefault="005E4D1B" w:rsidP="00E61129">
      <w:pPr>
        <w:spacing w:after="0"/>
      </w:pPr>
      <w:r>
        <w:separator/>
      </w:r>
    </w:p>
  </w:endnote>
  <w:endnote w:type="continuationSeparator" w:id="0">
    <w:p w14:paraId="3DE6B15A" w14:textId="77777777" w:rsidR="005E4D1B" w:rsidRDefault="005E4D1B" w:rsidP="00E61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BF26B" w14:textId="77777777" w:rsidR="005B5422" w:rsidRPr="00DD498D" w:rsidRDefault="005B5422" w:rsidP="005B5422">
    <w:pPr>
      <w:pStyle w:val="Fuzeile"/>
      <w:tabs>
        <w:tab w:val="clear" w:pos="4536"/>
        <w:tab w:val="clear" w:pos="9072"/>
        <w:tab w:val="right" w:pos="9354"/>
      </w:tabs>
    </w:pPr>
    <w:r w:rsidRPr="00F2551C">
      <w:tab/>
    </w:r>
    <w:sdt>
      <w:sdtPr>
        <w:tag w:val="Doc.Page"/>
        <w:id w:val="-1594777285"/>
        <w:dataBinding w:prefixMappings="xmlns:ns='http://schemas.officeatwork.com/CustomXMLPart'" w:xpath="/ns:officeatwork/ns:Doc.Page" w:storeItemID="{42A6FA1A-C683-4ADB-B033-F8BEA9773850}"/>
        <w:text w:multiLine="1"/>
      </w:sdtPr>
      <w:sdtContent>
        <w:r w:rsidRPr="00F2551C">
          <w:t>Seite</w:t>
        </w:r>
      </w:sdtContent>
    </w:sdt>
    <w:r w:rsidRPr="00F2551C">
      <w:t xml:space="preserve"> </w:t>
    </w:r>
    <w:r w:rsidRPr="00F2551C">
      <w:fldChar w:fldCharType="begin"/>
    </w:r>
    <w:r w:rsidRPr="00F2551C">
      <w:instrText xml:space="preserve"> PAGE  \* Arabic  \* MERGEFORMAT \&lt;OawJumpToField value=0/&gt;</w:instrText>
    </w:r>
    <w:r w:rsidRPr="00F2551C">
      <w:fldChar w:fldCharType="separate"/>
    </w:r>
    <w:r>
      <w:t>3</w:t>
    </w:r>
    <w:r w:rsidRPr="00F2551C">
      <w:fldChar w:fldCharType="end"/>
    </w:r>
    <w:r w:rsidRPr="00F2551C">
      <w:t xml:space="preserve"> </w:t>
    </w:r>
    <w:sdt>
      <w:sdtPr>
        <w:tag w:val="Doc.From"/>
        <w:id w:val="-1272931071"/>
        <w:dataBinding w:prefixMappings="xmlns:ns='http://schemas.officeatwork.com/CustomXMLPart'" w:xpath="/ns:officeatwork/ns:Doc.From" w:storeItemID="{42A6FA1A-C683-4ADB-B033-F8BEA9773850}"/>
        <w:text w:multiLine="1"/>
      </w:sdtPr>
      <w:sdtContent>
        <w:r w:rsidRPr="00F2551C">
          <w:t>von</w:t>
        </w:r>
      </w:sdtContent>
    </w:sdt>
    <w:r w:rsidRPr="00F2551C">
      <w:t xml:space="preserve"> </w:t>
    </w:r>
    <w:fldSimple w:instr=" NUMPAGES  \* Arabic  \* MERGEFORMAT \&lt;OawJumpToField value=0/&gt;">
      <w:r>
        <w:t>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CF6F" w14:textId="37C1A170" w:rsidR="00F37404" w:rsidRPr="00DD498D" w:rsidRDefault="005B5422" w:rsidP="005B5422">
    <w:pPr>
      <w:pStyle w:val="Fuzeile"/>
      <w:tabs>
        <w:tab w:val="clear" w:pos="4536"/>
        <w:tab w:val="clear" w:pos="9072"/>
        <w:tab w:val="right" w:pos="9468"/>
      </w:tabs>
    </w:pPr>
    <w:r w:rsidRPr="005B5422">
      <w:rPr>
        <w:rFonts w:cs="Arial"/>
      </w:rPr>
      <w:t xml:space="preserve">Version </w:t>
    </w:r>
    <w:r w:rsidR="00FC4284">
      <w:rPr>
        <w:rFonts w:cs="Arial"/>
      </w:rPr>
      <w:t>25.10</w:t>
    </w:r>
    <w:r w:rsidRPr="005B5422">
      <w:rPr>
        <w:rFonts w:cs="Arial"/>
      </w:rPr>
      <w:t>.2024</w:t>
    </w:r>
    <w:r w:rsidR="00DD498D" w:rsidRPr="00F2551C">
      <w:tab/>
    </w:r>
    <w:sdt>
      <w:sdtPr>
        <w:tag w:val="Doc.Page"/>
        <w:id w:val="1356467168"/>
        <w:dataBinding w:prefixMappings="xmlns:ns='http://schemas.officeatwork.com/CustomXMLPart'" w:xpath="/ns:officeatwork/ns:Doc.Page" w:storeItemID="{42A6FA1A-C683-4ADB-B033-F8BEA9773850}"/>
        <w:text w:multiLine="1"/>
      </w:sdtPr>
      <w:sdtContent>
        <w:r w:rsidR="00DD498D" w:rsidRPr="00F2551C">
          <w:t>Seite</w:t>
        </w:r>
      </w:sdtContent>
    </w:sdt>
    <w:r w:rsidR="00DD498D" w:rsidRPr="00F2551C">
      <w:t xml:space="preserve"> </w:t>
    </w:r>
    <w:r w:rsidR="00DD498D" w:rsidRPr="00F2551C">
      <w:fldChar w:fldCharType="begin"/>
    </w:r>
    <w:r w:rsidR="00DD498D" w:rsidRPr="00F2551C">
      <w:instrText xml:space="preserve"> PAGE  \* Arabic  \* MERGEFORMAT \&lt;OawJumpToField value=0/&gt;</w:instrText>
    </w:r>
    <w:r w:rsidR="00DD498D" w:rsidRPr="00F2551C">
      <w:fldChar w:fldCharType="separate"/>
    </w:r>
    <w:r w:rsidR="00DD498D">
      <w:t>2</w:t>
    </w:r>
    <w:r w:rsidR="00DD498D" w:rsidRPr="00F2551C">
      <w:fldChar w:fldCharType="end"/>
    </w:r>
    <w:r w:rsidR="00DD498D" w:rsidRPr="00F2551C">
      <w:t xml:space="preserve"> </w:t>
    </w:r>
    <w:sdt>
      <w:sdtPr>
        <w:tag w:val="Doc.From"/>
        <w:id w:val="-536660612"/>
        <w:dataBinding w:prefixMappings="xmlns:ns='http://schemas.officeatwork.com/CustomXMLPart'" w:xpath="/ns:officeatwork/ns:Doc.From" w:storeItemID="{42A6FA1A-C683-4ADB-B033-F8BEA9773850}"/>
        <w:text w:multiLine="1"/>
      </w:sdtPr>
      <w:sdtContent>
        <w:r w:rsidR="00DD498D" w:rsidRPr="00F2551C">
          <w:t>von</w:t>
        </w:r>
      </w:sdtContent>
    </w:sdt>
    <w:r w:rsidR="00DD498D" w:rsidRPr="00F2551C">
      <w:t xml:space="preserve"> </w:t>
    </w:r>
    <w:fldSimple w:instr=" NUMPAGES  \* Arabic  \* MERGEFORMAT \&lt;OawJumpToField value=0/&gt;">
      <w:r w:rsidR="00DD498D">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BAEB" w14:textId="0D2018F0" w:rsidR="002A352F" w:rsidRPr="00DD498D" w:rsidRDefault="002A352F" w:rsidP="00434DBD">
    <w:pPr>
      <w:pStyle w:val="Fuzeile"/>
      <w:tabs>
        <w:tab w:val="clear" w:pos="4536"/>
        <w:tab w:val="clear" w:pos="9072"/>
        <w:tab w:val="right" w:pos="9354"/>
      </w:tabs>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5" w:type="dxa"/>
      <w:tblLayout w:type="fixed"/>
      <w:tblCellMar>
        <w:left w:w="0" w:type="dxa"/>
        <w:right w:w="0" w:type="dxa"/>
      </w:tblCellMar>
      <w:tblLook w:val="01E0" w:firstRow="1" w:lastRow="1" w:firstColumn="1" w:lastColumn="1" w:noHBand="0" w:noVBand="0"/>
    </w:tblPr>
    <w:tblGrid>
      <w:gridCol w:w="2588"/>
      <w:gridCol w:w="2660"/>
      <w:gridCol w:w="3825"/>
      <w:gridCol w:w="1272"/>
    </w:tblGrid>
    <w:tr w:rsidR="00936290" w:rsidRPr="00D362C9" w14:paraId="407AE7F9" w14:textId="77777777" w:rsidTr="00785428">
      <w:tc>
        <w:tcPr>
          <w:tcW w:w="10345" w:type="dxa"/>
          <w:gridSpan w:val="4"/>
          <w:tcBorders>
            <w:bottom w:val="single" w:sz="6" w:space="0" w:color="auto"/>
          </w:tcBorders>
        </w:tcPr>
        <w:p w14:paraId="5597ED64" w14:textId="77777777" w:rsidR="00936290" w:rsidRPr="00C6044D" w:rsidRDefault="00936290" w:rsidP="00785428">
          <w:pPr>
            <w:pStyle w:val="Fuzeile"/>
            <w:tabs>
              <w:tab w:val="right" w:pos="10348"/>
            </w:tabs>
          </w:pPr>
          <w:r w:rsidRPr="003A11ED">
            <w:t>Unter Mitwirkung und unterstützt von den Verbänden</w:t>
          </w:r>
          <w:r>
            <w:t>:</w:t>
          </w:r>
          <w:r>
            <w:tab/>
          </w:r>
          <w:r w:rsidRPr="003A11ED">
            <w:t xml:space="preserve">SIA, </w:t>
          </w:r>
          <w:proofErr w:type="spellStart"/>
          <w:r w:rsidRPr="003A11ED">
            <w:t>usic</w:t>
          </w:r>
          <w:proofErr w:type="spellEnd"/>
          <w:r w:rsidRPr="003A11ED">
            <w:t xml:space="preserve">, BSA, CRB, FSAI, FSU, IGS und SBO der Gruppe Planung </w:t>
          </w:r>
          <w:proofErr w:type="spellStart"/>
          <w:r w:rsidRPr="003A11ED">
            <w:t>bauenschweiz</w:t>
          </w:r>
          <w:proofErr w:type="spellEnd"/>
        </w:p>
      </w:tc>
    </w:tr>
    <w:tr w:rsidR="00936290" w:rsidRPr="00D362C9" w14:paraId="2AAFDCCC" w14:textId="77777777" w:rsidTr="00785428">
      <w:tc>
        <w:tcPr>
          <w:tcW w:w="2588" w:type="dxa"/>
          <w:tcBorders>
            <w:top w:val="single" w:sz="6" w:space="0" w:color="auto"/>
          </w:tcBorders>
        </w:tcPr>
        <w:p w14:paraId="462222B5" w14:textId="77777777" w:rsidR="00936290" w:rsidRPr="00C6044D" w:rsidRDefault="00936290" w:rsidP="00A010B2">
          <w:pPr>
            <w:pStyle w:val="Fuzeile"/>
          </w:pPr>
          <w:r w:rsidRPr="0007562B">
            <w:t>Copyright 2024 KBOB</w:t>
          </w:r>
        </w:p>
      </w:tc>
      <w:tc>
        <w:tcPr>
          <w:tcW w:w="2660" w:type="dxa"/>
          <w:tcBorders>
            <w:top w:val="single" w:sz="6" w:space="0" w:color="auto"/>
          </w:tcBorders>
        </w:tcPr>
        <w:p w14:paraId="269A5F22" w14:textId="77777777" w:rsidR="00936290" w:rsidRDefault="00936290" w:rsidP="00A010B2">
          <w:pPr>
            <w:pStyle w:val="Fuzeile"/>
          </w:pPr>
          <w:r w:rsidRPr="0097713E">
            <w:t xml:space="preserve">KBOB-Dokument </w:t>
          </w:r>
          <w:r w:rsidRPr="0097713E">
            <w:rPr>
              <w:b/>
            </w:rPr>
            <w:t>Nr</w:t>
          </w:r>
          <w:r>
            <w:rPr>
              <w:b/>
            </w:rPr>
            <w:t>.</w:t>
          </w:r>
          <w:r w:rsidRPr="0097713E">
            <w:rPr>
              <w:b/>
            </w:rPr>
            <w:t xml:space="preserve"> </w:t>
          </w:r>
          <w:r>
            <w:rPr>
              <w:b/>
            </w:rPr>
            <w:t>30</w:t>
          </w:r>
        </w:p>
      </w:tc>
      <w:tc>
        <w:tcPr>
          <w:tcW w:w="3825" w:type="dxa"/>
          <w:tcBorders>
            <w:top w:val="single" w:sz="6" w:space="0" w:color="auto"/>
          </w:tcBorders>
        </w:tcPr>
        <w:p w14:paraId="0B406BFA" w14:textId="77777777" w:rsidR="00936290" w:rsidRDefault="00936290" w:rsidP="00A010B2">
          <w:pPr>
            <w:pStyle w:val="Fuzeile"/>
          </w:pPr>
          <w:r w:rsidRPr="00E41983">
            <w:t xml:space="preserve">AVB KBOB </w:t>
          </w:r>
          <w:r w:rsidRPr="00A010B2">
            <w:t>Planungsleistungen</w:t>
          </w:r>
          <w:r>
            <w:t xml:space="preserve"> (1/4)</w:t>
          </w:r>
        </w:p>
      </w:tc>
      <w:tc>
        <w:tcPr>
          <w:tcW w:w="1272" w:type="dxa"/>
          <w:tcBorders>
            <w:top w:val="single" w:sz="6" w:space="0" w:color="auto"/>
          </w:tcBorders>
        </w:tcPr>
        <w:p w14:paraId="417B1A61" w14:textId="1161EB7F" w:rsidR="00936290" w:rsidRDefault="00000000" w:rsidP="002A352F">
          <w:pPr>
            <w:pStyle w:val="Fuzeile"/>
            <w:ind w:left="139"/>
            <w:jc w:val="right"/>
          </w:pPr>
          <w:sdt>
            <w:sdtPr>
              <w:tag w:val="Doc.Page"/>
              <w:id w:val="910353594"/>
              <w:dataBinding w:prefixMappings="xmlns:ns='http://schemas.officeatwork.com/CustomXMLPart'" w:xpath="/ns:officeatwork/ns:Doc.Page" w:storeItemID="{42A6FA1A-C683-4ADB-B033-F8BEA9773850}"/>
              <w:text w:multiLine="1"/>
            </w:sdtPr>
            <w:sdtContent>
              <w:r w:rsidR="002A352F" w:rsidRPr="00F2551C">
                <w:t>Seite</w:t>
              </w:r>
            </w:sdtContent>
          </w:sdt>
          <w:r w:rsidR="002A352F" w:rsidRPr="00F2551C">
            <w:t xml:space="preserve"> </w:t>
          </w:r>
          <w:r w:rsidR="002A352F" w:rsidRPr="00F2551C">
            <w:fldChar w:fldCharType="begin"/>
          </w:r>
          <w:r w:rsidR="002A352F" w:rsidRPr="00F2551C">
            <w:instrText xml:space="preserve"> PAGE  \* Arabic  \* MERGEFORMAT \&lt;OawJumpToField value=0/&gt;</w:instrText>
          </w:r>
          <w:r w:rsidR="002A352F" w:rsidRPr="00F2551C">
            <w:fldChar w:fldCharType="separate"/>
          </w:r>
          <w:r w:rsidR="002A352F">
            <w:t>8</w:t>
          </w:r>
          <w:r w:rsidR="002A352F" w:rsidRPr="00F2551C">
            <w:fldChar w:fldCharType="end"/>
          </w:r>
          <w:r w:rsidR="002A352F" w:rsidRPr="00F2551C">
            <w:t xml:space="preserve"> </w:t>
          </w:r>
          <w:sdt>
            <w:sdtPr>
              <w:tag w:val="Doc.From"/>
              <w:id w:val="236052582"/>
              <w:dataBinding w:prefixMappings="xmlns:ns='http://schemas.officeatwork.com/CustomXMLPart'" w:xpath="/ns:officeatwork/ns:Doc.From" w:storeItemID="{42A6FA1A-C683-4ADB-B033-F8BEA9773850}"/>
              <w:text w:multiLine="1"/>
            </w:sdtPr>
            <w:sdtContent>
              <w:r w:rsidR="002A352F" w:rsidRPr="00F2551C">
                <w:t>von</w:t>
              </w:r>
            </w:sdtContent>
          </w:sdt>
          <w:r w:rsidR="002A352F" w:rsidRPr="00F2551C">
            <w:t xml:space="preserve"> </w:t>
          </w:r>
          <w:fldSimple w:instr=" NUMPAGES  \* Arabic  \* MERGEFORMAT \&lt;OawJumpToField value=0/&gt;">
            <w:r w:rsidR="002A352F">
              <w:t>12</w:t>
            </w:r>
          </w:fldSimple>
        </w:p>
      </w:tc>
    </w:tr>
    <w:tr w:rsidR="00936290" w:rsidRPr="00D362C9" w14:paraId="6FD2F708" w14:textId="77777777" w:rsidTr="00785428">
      <w:tc>
        <w:tcPr>
          <w:tcW w:w="2588" w:type="dxa"/>
        </w:tcPr>
        <w:p w14:paraId="37B6449E" w14:textId="77777777" w:rsidR="00936290" w:rsidRPr="00A11135" w:rsidRDefault="00936290" w:rsidP="00A010B2">
          <w:pPr>
            <w:pStyle w:val="Fuzeile"/>
            <w:rPr>
              <w:vanish/>
              <w:color w:val="808080"/>
            </w:rPr>
          </w:pPr>
          <w:r w:rsidRPr="0007562B">
            <w:t>Version 2024 (</w:t>
          </w:r>
          <w:r>
            <w:t>4.1</w:t>
          </w:r>
          <w:r w:rsidRPr="0007562B">
            <w:t>) deutsch</w:t>
          </w:r>
        </w:p>
      </w:tc>
      <w:tc>
        <w:tcPr>
          <w:tcW w:w="2660" w:type="dxa"/>
        </w:tcPr>
        <w:p w14:paraId="66733850" w14:textId="77777777" w:rsidR="00936290" w:rsidRPr="00A11135" w:rsidRDefault="00936290" w:rsidP="00A010B2">
          <w:pPr>
            <w:pStyle w:val="Fuzeile"/>
          </w:pPr>
        </w:p>
      </w:tc>
      <w:tc>
        <w:tcPr>
          <w:tcW w:w="5097" w:type="dxa"/>
          <w:gridSpan w:val="2"/>
        </w:tcPr>
        <w:p w14:paraId="6D4449E0" w14:textId="5BF2168A" w:rsidR="00936290" w:rsidRDefault="00936290" w:rsidP="00A010B2">
          <w:pPr>
            <w:pStyle w:val="Fuzeile"/>
          </w:pPr>
        </w:p>
      </w:tc>
    </w:tr>
  </w:tbl>
  <w:p w14:paraId="0B5BD409" w14:textId="74019C4C" w:rsidR="00936290" w:rsidRPr="001A467E" w:rsidRDefault="00936290" w:rsidP="00DF5D4E">
    <w:pPr>
      <w:pStyle w:val="Fusszeilenabschluss"/>
      <w:rPr>
        <w:sz w:val="4"/>
        <w:szCs w:val="4"/>
      </w:rPr>
    </w:pPr>
    <w:r>
      <w:drawing>
        <wp:anchor distT="0" distB="0" distL="114300" distR="114300" simplePos="0" relativeHeight="251659264" behindDoc="0" locked="0" layoutInCell="1" allowOverlap="1" wp14:anchorId="0BF8A53B" wp14:editId="00847177">
          <wp:simplePos x="0" y="0"/>
          <wp:positionH relativeFrom="margin">
            <wp:posOffset>3580765</wp:posOffset>
          </wp:positionH>
          <wp:positionV relativeFrom="paragraph">
            <wp:posOffset>-9904095</wp:posOffset>
          </wp:positionV>
          <wp:extent cx="2966085" cy="1149350"/>
          <wp:effectExtent l="0" t="0" r="5715" b="0"/>
          <wp:wrapNone/>
          <wp:docPr id="13887986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085" cy="11493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936290" w:rsidRPr="00D362C9" w14:paraId="02EA268E" w14:textId="77777777" w:rsidTr="00CD65FB">
      <w:tc>
        <w:tcPr>
          <w:tcW w:w="2589" w:type="dxa"/>
          <w:tcBorders>
            <w:top w:val="single" w:sz="6" w:space="0" w:color="auto"/>
          </w:tcBorders>
        </w:tcPr>
        <w:p w14:paraId="5556836C" w14:textId="77777777" w:rsidR="00936290" w:rsidRPr="00C6044D" w:rsidRDefault="00936290" w:rsidP="00CD65FB">
          <w:pPr>
            <w:pStyle w:val="Fuzeile"/>
          </w:pPr>
          <w:r>
            <w:t>Copyright 2024 KBOB</w:t>
          </w:r>
        </w:p>
      </w:tc>
      <w:tc>
        <w:tcPr>
          <w:tcW w:w="2656" w:type="dxa"/>
          <w:tcBorders>
            <w:top w:val="single" w:sz="6" w:space="0" w:color="auto"/>
          </w:tcBorders>
        </w:tcPr>
        <w:p w14:paraId="72FCB8B9" w14:textId="77777777" w:rsidR="00936290" w:rsidRDefault="00936290" w:rsidP="00CD65FB">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64478006" w14:textId="77777777" w:rsidR="00936290" w:rsidRDefault="00936290" w:rsidP="00CD65FB">
          <w:pPr>
            <w:pStyle w:val="Fuzeile"/>
          </w:pPr>
          <w:r w:rsidRPr="00E41983">
            <w:t xml:space="preserve">AVB KBOB </w:t>
          </w:r>
          <w:r w:rsidRPr="00A010B2">
            <w:t>Planungsleistungen</w:t>
          </w:r>
          <w:r>
            <w:t xml:space="preserve"> (2/4)</w:t>
          </w:r>
        </w:p>
      </w:tc>
      <w:tc>
        <w:tcPr>
          <w:tcW w:w="1273" w:type="dxa"/>
          <w:tcBorders>
            <w:top w:val="single" w:sz="6" w:space="0" w:color="auto"/>
          </w:tcBorders>
        </w:tcPr>
        <w:p w14:paraId="260758E6" w14:textId="2218689F" w:rsidR="00936290" w:rsidRDefault="00000000" w:rsidP="002A352F">
          <w:pPr>
            <w:pStyle w:val="Fuzeile"/>
            <w:ind w:left="139"/>
            <w:jc w:val="right"/>
          </w:pPr>
          <w:sdt>
            <w:sdtPr>
              <w:tag w:val="Doc.Page"/>
              <w:id w:val="1887765780"/>
              <w:dataBinding w:prefixMappings="xmlns:ns='http://schemas.officeatwork.com/CustomXMLPart'" w:xpath="/ns:officeatwork/ns:Doc.Page" w:storeItemID="{42A6FA1A-C683-4ADB-B033-F8BEA9773850}"/>
              <w:text w:multiLine="1"/>
            </w:sdtPr>
            <w:sdtContent>
              <w:r w:rsidR="002A352F" w:rsidRPr="00F2551C">
                <w:t>Seite</w:t>
              </w:r>
            </w:sdtContent>
          </w:sdt>
          <w:r w:rsidR="002A352F" w:rsidRPr="00F2551C">
            <w:t xml:space="preserve"> </w:t>
          </w:r>
          <w:r w:rsidR="002A352F" w:rsidRPr="00F2551C">
            <w:fldChar w:fldCharType="begin"/>
          </w:r>
          <w:r w:rsidR="002A352F" w:rsidRPr="00F2551C">
            <w:instrText xml:space="preserve"> PAGE  \* Arabic  \* MERGEFORMAT \&lt;OawJumpToField value=0/&gt;</w:instrText>
          </w:r>
          <w:r w:rsidR="002A352F" w:rsidRPr="00F2551C">
            <w:fldChar w:fldCharType="separate"/>
          </w:r>
          <w:r w:rsidR="002A352F">
            <w:t>8</w:t>
          </w:r>
          <w:r w:rsidR="002A352F" w:rsidRPr="00F2551C">
            <w:fldChar w:fldCharType="end"/>
          </w:r>
          <w:r w:rsidR="002A352F" w:rsidRPr="00F2551C">
            <w:t xml:space="preserve"> </w:t>
          </w:r>
          <w:sdt>
            <w:sdtPr>
              <w:tag w:val="Doc.From"/>
              <w:id w:val="679630027"/>
              <w:dataBinding w:prefixMappings="xmlns:ns='http://schemas.officeatwork.com/CustomXMLPart'" w:xpath="/ns:officeatwork/ns:Doc.From" w:storeItemID="{42A6FA1A-C683-4ADB-B033-F8BEA9773850}"/>
              <w:text w:multiLine="1"/>
            </w:sdtPr>
            <w:sdtContent>
              <w:r w:rsidR="002A352F" w:rsidRPr="00F2551C">
                <w:t>von</w:t>
              </w:r>
            </w:sdtContent>
          </w:sdt>
          <w:r w:rsidR="002A352F" w:rsidRPr="00F2551C">
            <w:t xml:space="preserve"> </w:t>
          </w:r>
          <w:fldSimple w:instr=" NUMPAGES  \* Arabic  \* MERGEFORMAT \&lt;OawJumpToField value=0/&gt;">
            <w:r w:rsidR="002A352F">
              <w:t>12</w:t>
            </w:r>
          </w:fldSimple>
        </w:p>
      </w:tc>
    </w:tr>
    <w:tr w:rsidR="00936290" w:rsidRPr="00D362C9" w14:paraId="159002BE" w14:textId="77777777" w:rsidTr="00CD65FB">
      <w:tc>
        <w:tcPr>
          <w:tcW w:w="2589" w:type="dxa"/>
        </w:tcPr>
        <w:p w14:paraId="6BD5D57F" w14:textId="77777777" w:rsidR="00936290" w:rsidRPr="00A11135" w:rsidRDefault="00936290" w:rsidP="00A010B2">
          <w:pPr>
            <w:pStyle w:val="Fuzeile"/>
            <w:rPr>
              <w:vanish/>
              <w:color w:val="808080"/>
            </w:rPr>
          </w:pPr>
          <w:r w:rsidRPr="0007562B">
            <w:t>Version 2024 (</w:t>
          </w:r>
          <w:r>
            <w:t>4.1</w:t>
          </w:r>
          <w:r w:rsidRPr="0007562B">
            <w:t>) deutsch</w:t>
          </w:r>
        </w:p>
      </w:tc>
      <w:tc>
        <w:tcPr>
          <w:tcW w:w="2656" w:type="dxa"/>
        </w:tcPr>
        <w:p w14:paraId="056C6706" w14:textId="77777777" w:rsidR="00936290" w:rsidRPr="00A11135" w:rsidRDefault="00936290" w:rsidP="00A010B2">
          <w:pPr>
            <w:pStyle w:val="Fuzeile"/>
          </w:pPr>
        </w:p>
      </w:tc>
      <w:tc>
        <w:tcPr>
          <w:tcW w:w="5100" w:type="dxa"/>
          <w:gridSpan w:val="2"/>
        </w:tcPr>
        <w:p w14:paraId="2AB8FB5E" w14:textId="25FB5CE0" w:rsidR="00936290" w:rsidRDefault="00936290" w:rsidP="00A010B2">
          <w:pPr>
            <w:pStyle w:val="Fuzeile"/>
          </w:pPr>
        </w:p>
      </w:tc>
    </w:tr>
  </w:tbl>
  <w:p w14:paraId="50C5F256" w14:textId="77777777" w:rsidR="00936290" w:rsidRPr="001A467E" w:rsidRDefault="00936290" w:rsidP="00D44F9B">
    <w:pPr>
      <w:pStyle w:val="Fusszeilenabschluss"/>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936290" w:rsidRPr="00D362C9" w14:paraId="11BD2327" w14:textId="77777777" w:rsidTr="00CD65FB">
      <w:tc>
        <w:tcPr>
          <w:tcW w:w="2589" w:type="dxa"/>
          <w:tcBorders>
            <w:top w:val="single" w:sz="6" w:space="0" w:color="auto"/>
          </w:tcBorders>
        </w:tcPr>
        <w:p w14:paraId="65586219" w14:textId="77777777" w:rsidR="00936290" w:rsidRPr="00C6044D" w:rsidRDefault="00936290" w:rsidP="00CD65FB">
          <w:pPr>
            <w:pStyle w:val="Fuzeile"/>
          </w:pPr>
          <w:r>
            <w:t>Copyright 2024 KBOB</w:t>
          </w:r>
        </w:p>
      </w:tc>
      <w:tc>
        <w:tcPr>
          <w:tcW w:w="2656" w:type="dxa"/>
          <w:tcBorders>
            <w:top w:val="single" w:sz="6" w:space="0" w:color="auto"/>
          </w:tcBorders>
        </w:tcPr>
        <w:p w14:paraId="0AB83C24" w14:textId="77777777" w:rsidR="00936290" w:rsidRDefault="00936290" w:rsidP="00CD65FB">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58E7E97F" w14:textId="77777777" w:rsidR="00936290" w:rsidRDefault="00936290" w:rsidP="00CD65FB">
          <w:pPr>
            <w:pStyle w:val="Fuzeile"/>
          </w:pPr>
          <w:r w:rsidRPr="00E41983">
            <w:t xml:space="preserve">AVB KBOB </w:t>
          </w:r>
          <w:r w:rsidRPr="00A010B2">
            <w:t>Planungsleistungen</w:t>
          </w:r>
          <w:r>
            <w:t xml:space="preserve"> (3/4)</w:t>
          </w:r>
        </w:p>
      </w:tc>
      <w:tc>
        <w:tcPr>
          <w:tcW w:w="1273" w:type="dxa"/>
          <w:tcBorders>
            <w:top w:val="single" w:sz="6" w:space="0" w:color="auto"/>
          </w:tcBorders>
        </w:tcPr>
        <w:p w14:paraId="53F5A4B9" w14:textId="606AE504" w:rsidR="00936290" w:rsidRDefault="00000000" w:rsidP="002A352F">
          <w:pPr>
            <w:pStyle w:val="Fuzeile"/>
            <w:ind w:left="139"/>
            <w:jc w:val="right"/>
          </w:pPr>
          <w:sdt>
            <w:sdtPr>
              <w:tag w:val="Doc.Page"/>
              <w:id w:val="-1849007671"/>
              <w:dataBinding w:prefixMappings="xmlns:ns='http://schemas.officeatwork.com/CustomXMLPart'" w:xpath="/ns:officeatwork/ns:Doc.Page" w:storeItemID="{42A6FA1A-C683-4ADB-B033-F8BEA9773850}"/>
              <w:text w:multiLine="1"/>
            </w:sdtPr>
            <w:sdtContent>
              <w:r w:rsidR="002A352F" w:rsidRPr="00F2551C">
                <w:t>Seite</w:t>
              </w:r>
            </w:sdtContent>
          </w:sdt>
          <w:r w:rsidR="002A352F" w:rsidRPr="00F2551C">
            <w:t xml:space="preserve"> </w:t>
          </w:r>
          <w:r w:rsidR="002A352F" w:rsidRPr="00F2551C">
            <w:fldChar w:fldCharType="begin"/>
          </w:r>
          <w:r w:rsidR="002A352F" w:rsidRPr="00F2551C">
            <w:instrText xml:space="preserve"> PAGE  \* Arabic  \* MERGEFORMAT \&lt;OawJumpToField value=0/&gt;</w:instrText>
          </w:r>
          <w:r w:rsidR="002A352F" w:rsidRPr="00F2551C">
            <w:fldChar w:fldCharType="separate"/>
          </w:r>
          <w:r w:rsidR="002A352F">
            <w:t>8</w:t>
          </w:r>
          <w:r w:rsidR="002A352F" w:rsidRPr="00F2551C">
            <w:fldChar w:fldCharType="end"/>
          </w:r>
          <w:r w:rsidR="002A352F" w:rsidRPr="00F2551C">
            <w:t xml:space="preserve"> </w:t>
          </w:r>
          <w:sdt>
            <w:sdtPr>
              <w:tag w:val="Doc.From"/>
              <w:id w:val="-1438358814"/>
              <w:dataBinding w:prefixMappings="xmlns:ns='http://schemas.officeatwork.com/CustomXMLPart'" w:xpath="/ns:officeatwork/ns:Doc.From" w:storeItemID="{42A6FA1A-C683-4ADB-B033-F8BEA9773850}"/>
              <w:text w:multiLine="1"/>
            </w:sdtPr>
            <w:sdtContent>
              <w:r w:rsidR="002A352F" w:rsidRPr="00F2551C">
                <w:t>von</w:t>
              </w:r>
            </w:sdtContent>
          </w:sdt>
          <w:r w:rsidR="002A352F" w:rsidRPr="00F2551C">
            <w:t xml:space="preserve"> </w:t>
          </w:r>
          <w:fldSimple w:instr=" NUMPAGES  \* Arabic  \* MERGEFORMAT \&lt;OawJumpToField value=0/&gt;">
            <w:r w:rsidR="002A352F">
              <w:t>12</w:t>
            </w:r>
          </w:fldSimple>
        </w:p>
      </w:tc>
    </w:tr>
    <w:tr w:rsidR="00936290" w:rsidRPr="00D362C9" w14:paraId="654B444E" w14:textId="77777777" w:rsidTr="00CD65FB">
      <w:tc>
        <w:tcPr>
          <w:tcW w:w="2589" w:type="dxa"/>
        </w:tcPr>
        <w:p w14:paraId="1FFA4FC2" w14:textId="77777777" w:rsidR="00936290" w:rsidRPr="00A11135" w:rsidRDefault="00936290" w:rsidP="00A010B2">
          <w:pPr>
            <w:pStyle w:val="Fuzeile"/>
            <w:rPr>
              <w:vanish/>
              <w:color w:val="808080"/>
            </w:rPr>
          </w:pPr>
          <w:r w:rsidRPr="0007562B">
            <w:t>Version 2024 (</w:t>
          </w:r>
          <w:r>
            <w:t>4.1</w:t>
          </w:r>
          <w:r w:rsidRPr="0007562B">
            <w:t>) deutsch</w:t>
          </w:r>
        </w:p>
      </w:tc>
      <w:tc>
        <w:tcPr>
          <w:tcW w:w="2656" w:type="dxa"/>
        </w:tcPr>
        <w:p w14:paraId="60D28EFB" w14:textId="77777777" w:rsidR="00936290" w:rsidRPr="00A11135" w:rsidRDefault="00936290" w:rsidP="00A010B2">
          <w:pPr>
            <w:pStyle w:val="Fuzeile"/>
          </w:pPr>
        </w:p>
      </w:tc>
      <w:tc>
        <w:tcPr>
          <w:tcW w:w="5100" w:type="dxa"/>
          <w:gridSpan w:val="2"/>
        </w:tcPr>
        <w:p w14:paraId="08C4144B" w14:textId="4AE89FAC" w:rsidR="00936290" w:rsidRDefault="00936290" w:rsidP="00A010B2">
          <w:pPr>
            <w:pStyle w:val="Fuzeile"/>
          </w:pPr>
        </w:p>
      </w:tc>
    </w:tr>
  </w:tbl>
  <w:p w14:paraId="138853FB" w14:textId="77777777" w:rsidR="00936290" w:rsidRPr="001A467E" w:rsidRDefault="00936290" w:rsidP="00D44F9B">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559A9" w14:textId="77777777" w:rsidR="005E4D1B" w:rsidRDefault="005E4D1B" w:rsidP="00E61129">
      <w:pPr>
        <w:spacing w:after="0"/>
      </w:pPr>
      <w:r>
        <w:separator/>
      </w:r>
    </w:p>
  </w:footnote>
  <w:footnote w:type="continuationSeparator" w:id="0">
    <w:p w14:paraId="3C5C479A" w14:textId="77777777" w:rsidR="005E4D1B" w:rsidRDefault="005E4D1B" w:rsidP="00E61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47B8" w14:textId="77777777" w:rsidR="004865F7" w:rsidRPr="00CA2C46" w:rsidRDefault="004865F7" w:rsidP="004865F7">
    <w:pPr>
      <w:pStyle w:val="Kopfzeile"/>
      <w:ind w:left="794"/>
      <w:rPr>
        <w:b/>
        <w:bCs/>
        <w:lang w:val="de-DE"/>
      </w:rPr>
    </w:pPr>
    <w:bookmarkStart w:id="3" w:name="_Hlk172612778"/>
    <w:bookmarkStart w:id="4" w:name="_Hlk172612779"/>
    <w:bookmarkStart w:id="5" w:name="_Hlk172612811"/>
    <w:bookmarkStart w:id="6" w:name="_Hlk172612812"/>
    <w:bookmarkStart w:id="7" w:name="_Hlk172612827"/>
    <w:bookmarkStart w:id="8" w:name="_Hlk172612828"/>
    <w:bookmarkStart w:id="9" w:name="_Hlk172612854"/>
    <w:bookmarkStart w:id="10" w:name="_Hlk172612855"/>
    <w:r w:rsidRPr="00CA2C46">
      <w:rPr>
        <w:b/>
        <w:bCs/>
        <w:noProof/>
        <w:lang w:val="de-DE"/>
      </w:rPr>
      <w:drawing>
        <wp:anchor distT="0" distB="0" distL="114300" distR="114300" simplePos="0" relativeHeight="251661312" behindDoc="1" locked="0" layoutInCell="1" allowOverlap="1" wp14:anchorId="0F54AD0C" wp14:editId="3E7F6114">
          <wp:simplePos x="0" y="0"/>
          <wp:positionH relativeFrom="column">
            <wp:posOffset>-109855</wp:posOffset>
          </wp:positionH>
          <wp:positionV relativeFrom="page">
            <wp:posOffset>219075</wp:posOffset>
          </wp:positionV>
          <wp:extent cx="541020" cy="683895"/>
          <wp:effectExtent l="0" t="0" r="0" b="1905"/>
          <wp:wrapNone/>
          <wp:docPr id="17275260"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26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41020" cy="683895"/>
                  </a:xfrm>
                  <a:prstGeom prst="rect">
                    <a:avLst/>
                  </a:prstGeom>
                </pic:spPr>
              </pic:pic>
            </a:graphicData>
          </a:graphic>
        </wp:anchor>
      </w:drawing>
    </w:r>
    <w:r w:rsidRPr="00CA2C46">
      <w:rPr>
        <w:b/>
        <w:bCs/>
        <w:lang w:val="de-DE"/>
      </w:rPr>
      <w:t xml:space="preserve">Gemeinde </w:t>
    </w:r>
    <w:proofErr w:type="spellStart"/>
    <w:r w:rsidRPr="00CA2C46">
      <w:rPr>
        <w:b/>
        <w:bCs/>
        <w:highlight w:val="yellow"/>
        <w:lang w:val="de-DE"/>
      </w:rPr>
      <w:t>Gde</w:t>
    </w:r>
    <w:proofErr w:type="spellEnd"/>
    <w:r w:rsidRPr="00CA2C46">
      <w:rPr>
        <w:b/>
        <w:bCs/>
        <w:highlight w:val="yellow"/>
        <w:lang w:val="de-DE"/>
      </w:rPr>
      <w:t>-Name</w:t>
    </w:r>
  </w:p>
  <w:bookmarkEnd w:id="3"/>
  <w:bookmarkEnd w:id="4"/>
  <w:bookmarkEnd w:id="5"/>
  <w:bookmarkEnd w:id="6"/>
  <w:bookmarkEnd w:id="7"/>
  <w:bookmarkEnd w:id="8"/>
  <w:bookmarkEnd w:id="9"/>
  <w:bookmarkEnd w:id="10"/>
  <w:p w14:paraId="4735AC1A" w14:textId="77777777" w:rsidR="004865F7" w:rsidRDefault="004865F7" w:rsidP="004865F7">
    <w:pPr>
      <w:pStyle w:val="Kopfzeile"/>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Caption w:val="Adresse Direktion"/>
      <w:tblDescription w:val="Adresse, wie Amt der Direktion. Wird einmalig eingetragen"/>
    </w:tblPr>
    <w:tblGrid>
      <w:gridCol w:w="5670"/>
      <w:gridCol w:w="3684"/>
    </w:tblGrid>
    <w:tr w:rsidR="00796990" w:rsidRPr="00250764" w14:paraId="08C91353" w14:textId="77777777" w:rsidTr="003372BC">
      <w:trPr>
        <w:trHeight w:val="993"/>
      </w:trPr>
      <w:tc>
        <w:tcPr>
          <w:tcW w:w="5670" w:type="dxa"/>
        </w:tcPr>
        <w:p w14:paraId="173DA3C7" w14:textId="5A572286" w:rsidR="00796990" w:rsidRPr="000F5D30" w:rsidRDefault="00796990" w:rsidP="00BB7EE7">
          <w:pPr>
            <w:ind w:left="746"/>
          </w:pPr>
        </w:p>
        <w:p w14:paraId="18BF4D10" w14:textId="32C0BB7F" w:rsidR="00796990" w:rsidRPr="00436B19" w:rsidRDefault="00796990" w:rsidP="00796990">
          <w:pPr>
            <w:ind w:left="746"/>
            <w:jc w:val="left"/>
            <w:rPr>
              <w:highlight w:val="yellow"/>
              <w:lang w:val="fr-CH"/>
            </w:rPr>
          </w:pPr>
          <w:proofErr w:type="spellStart"/>
          <w:r w:rsidRPr="00796990">
            <w:rPr>
              <w:highlight w:val="yellow"/>
            </w:rPr>
            <w:t>Gde</w:t>
          </w:r>
          <w:proofErr w:type="spellEnd"/>
          <w:r w:rsidRPr="00796990">
            <w:rPr>
              <w:highlight w:val="yellow"/>
            </w:rPr>
            <w:t>-Wappen</w:t>
          </w:r>
        </w:p>
      </w:tc>
      <w:tc>
        <w:tcPr>
          <w:tcW w:w="3684" w:type="dxa"/>
        </w:tcPr>
        <w:p w14:paraId="7DFC0B17" w14:textId="28F0F952" w:rsidR="00796990" w:rsidRPr="00796990" w:rsidRDefault="00796990" w:rsidP="00BB7EE7">
          <w:pPr>
            <w:ind w:left="49"/>
            <w:rPr>
              <w:highlight w:val="yellow"/>
            </w:rPr>
          </w:pPr>
          <w:r w:rsidRPr="00796990">
            <w:rPr>
              <w:highlight w:val="yellow"/>
            </w:rPr>
            <w:t>Gemeindename</w:t>
          </w:r>
        </w:p>
        <w:p w14:paraId="6E862601" w14:textId="77777777" w:rsidR="00796990" w:rsidRPr="00796990" w:rsidRDefault="00796990" w:rsidP="00BB7EE7">
          <w:pPr>
            <w:ind w:left="49"/>
            <w:rPr>
              <w:highlight w:val="yellow"/>
            </w:rPr>
          </w:pPr>
          <w:r w:rsidRPr="00796990">
            <w:rPr>
              <w:highlight w:val="yellow"/>
            </w:rPr>
            <w:t xml:space="preserve">c/o </w:t>
          </w:r>
        </w:p>
        <w:p w14:paraId="170DD5A0" w14:textId="758D2D7F" w:rsidR="00796990" w:rsidRPr="00BB7EE7" w:rsidRDefault="00796990" w:rsidP="00BB7EE7">
          <w:pPr>
            <w:ind w:left="49"/>
          </w:pPr>
          <w:r w:rsidRPr="00796990">
            <w:rPr>
              <w:highlight w:val="yellow"/>
            </w:rPr>
            <w:t xml:space="preserve">Adresse, Telefon, </w:t>
          </w:r>
          <w:proofErr w:type="gramStart"/>
          <w:r w:rsidRPr="00796990">
            <w:rPr>
              <w:highlight w:val="yellow"/>
            </w:rPr>
            <w:t>Email</w:t>
          </w:r>
          <w:proofErr w:type="gramEnd"/>
        </w:p>
      </w:tc>
    </w:tr>
  </w:tbl>
  <w:p w14:paraId="24F71379" w14:textId="5135709D" w:rsidR="00F37404" w:rsidRDefault="00F37404" w:rsidP="00D32604">
    <w:pP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horzAnchor="margin" w:tblpY="1"/>
      <w:tblOverlap w:val="never"/>
      <w:tblW w:w="5046" w:type="dxa"/>
      <w:tblLayout w:type="fixed"/>
      <w:tblLook w:val="01E0" w:firstRow="1" w:lastRow="1" w:firstColumn="1" w:lastColumn="1" w:noHBand="0" w:noVBand="0"/>
    </w:tblPr>
    <w:tblGrid>
      <w:gridCol w:w="5046"/>
    </w:tblGrid>
    <w:tr w:rsidR="00936290" w:rsidRPr="00D362C9" w14:paraId="366CD81F" w14:textId="77777777" w:rsidTr="00AA634F">
      <w:trPr>
        <w:cantSplit/>
        <w:trHeight w:hRule="exact" w:val="2126"/>
      </w:trPr>
      <w:tc>
        <w:tcPr>
          <w:tcW w:w="5046" w:type="dxa"/>
          <w:tcMar>
            <w:left w:w="0" w:type="dxa"/>
          </w:tcMar>
        </w:tcPr>
        <w:p w14:paraId="5CE7747D" w14:textId="77777777" w:rsidR="00936290" w:rsidRPr="00D362C9" w:rsidRDefault="00936290" w:rsidP="00645F7D">
          <w:pPr>
            <w:rPr>
              <w:rFonts w:cs="Arial"/>
            </w:rPr>
          </w:pPr>
        </w:p>
      </w:tc>
    </w:tr>
  </w:tbl>
  <w:p w14:paraId="08ABE8A5" w14:textId="77777777" w:rsidR="00936290" w:rsidRPr="00874156" w:rsidRDefault="00936290" w:rsidP="00CD65FB">
    <w:pPr>
      <w:pStyle w:val="KBOB-Logo-Kopfzeile-Text"/>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C1AC7" w14:textId="77777777" w:rsidR="00936290" w:rsidRPr="00E41983" w:rsidRDefault="00936290" w:rsidP="0001790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BFB" w14:textId="77777777" w:rsidR="00936290" w:rsidRDefault="00936290" w:rsidP="00D32604">
    <w:pP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88F07C8"/>
    <w:multiLevelType w:val="hybridMultilevel"/>
    <w:tmpl w:val="8702D6E6"/>
    <w:lvl w:ilvl="0" w:tplc="20281B2A">
      <w:start w:val="1"/>
      <w:numFmt w:val="lowerLetter"/>
      <w:lvlText w:val="%1)"/>
      <w:lvlJc w:val="left"/>
      <w:pPr>
        <w:ind w:left="1361" w:hanging="567"/>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4E3F5B"/>
    <w:multiLevelType w:val="hybridMultilevel"/>
    <w:tmpl w:val="E376A7F6"/>
    <w:lvl w:ilvl="0" w:tplc="2E363AC6">
      <w:start w:val="1"/>
      <w:numFmt w:val="bullet"/>
      <w:pStyle w:val="Liste-"/>
      <w:lvlText w:val="-"/>
      <w:lvlJc w:val="left"/>
      <w:pPr>
        <w:ind w:left="7344" w:hanging="39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9B6797"/>
    <w:multiLevelType w:val="multilevel"/>
    <w:tmpl w:val="F3F6EC46"/>
    <w:styleLink w:val="AktuelleListe7"/>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709"/>
        </w:tabs>
        <w:ind w:left="709" w:hanging="709"/>
      </w:pPr>
      <w:rPr>
        <w:rFonts w:hint="default"/>
      </w:rPr>
    </w:lvl>
    <w:lvl w:ilvl="3">
      <w:start w:val="1"/>
      <w:numFmt w:val="none"/>
      <w:lvlText w:val=""/>
      <w:lvlJc w:val="left"/>
      <w:pPr>
        <w:tabs>
          <w:tab w:val="num" w:pos="106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 w15:restartNumberingAfterBreak="0">
    <w:nsid w:val="1B525B63"/>
    <w:multiLevelType w:val="multilevel"/>
    <w:tmpl w:val="1C1CC128"/>
    <w:styleLink w:val="AktuelleListe1"/>
    <w:lvl w:ilvl="0">
      <w:start w:val="1"/>
      <w:numFmt w:val="bullet"/>
      <w:lvlText w:val="-"/>
      <w:lvlJc w:val="left"/>
      <w:pPr>
        <w:ind w:left="927" w:hanging="360"/>
      </w:pPr>
      <w:rPr>
        <w:rFonts w:ascii="Arial" w:hAnsi="Arial" w:hint="default"/>
      </w:rPr>
    </w:lvl>
    <w:lvl w:ilvl="1">
      <w:start w:val="1"/>
      <w:numFmt w:val="bullet"/>
      <w:lvlText w:val="-"/>
      <w:lvlJc w:val="left"/>
      <w:pPr>
        <w:ind w:left="1647" w:hanging="360"/>
      </w:pPr>
      <w:rPr>
        <w:rFonts w:ascii="Calibri" w:hAnsi="Calibri"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1DCF44E2"/>
    <w:multiLevelType w:val="hybridMultilevel"/>
    <w:tmpl w:val="8B860058"/>
    <w:lvl w:ilvl="0" w:tplc="858CAC6A">
      <w:start w:val="1"/>
      <w:numFmt w:val="decimal"/>
      <w:pStyle w:val="AnhangUeberschrift"/>
      <w:lvlText w:val="Anhang %1"/>
      <w:lvlJc w:val="left"/>
      <w:pPr>
        <w:ind w:left="1361" w:hanging="1361"/>
      </w:pPr>
      <w:rPr>
        <w:rFonts w:ascii="Arial" w:hAnsi="Arial" w:hint="default"/>
        <w:b/>
        <w:i w:val="0"/>
        <w:caps w:val="0"/>
        <w:strike w:val="0"/>
        <w:dstrike w:val="0"/>
        <w:vanish w:val="0"/>
        <w:color w:val="auto"/>
        <w:sz w:val="28"/>
        <w:u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F65086"/>
    <w:multiLevelType w:val="multilevel"/>
    <w:tmpl w:val="75BAD8D0"/>
    <w:styleLink w:val="AktuelleListe6"/>
    <w:lvl w:ilvl="0">
      <w:start w:val="1"/>
      <w:numFmt w:val="decimal"/>
      <w:lvlText w:val="Anhang %1"/>
      <w:lvlJc w:val="left"/>
      <w:pPr>
        <w:ind w:left="1928" w:hanging="1134"/>
      </w:pPr>
      <w:rPr>
        <w:rFonts w:ascii="Arial" w:hAnsi="Arial" w:hint="default"/>
        <w:b/>
        <w:i w:val="0"/>
        <w:caps w:val="0"/>
        <w:strike w:val="0"/>
        <w:dstrike w:val="0"/>
        <w:vanish w:val="0"/>
        <w:color w:val="auto"/>
        <w:sz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5F75E69"/>
    <w:multiLevelType w:val="multilevel"/>
    <w:tmpl w:val="15F4B962"/>
    <w:styleLink w:val="AktuelleListe3"/>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48D609B3"/>
    <w:multiLevelType w:val="hybridMultilevel"/>
    <w:tmpl w:val="F806BD0A"/>
    <w:lvl w:ilvl="0" w:tplc="B51C7466">
      <w:start w:val="1"/>
      <w:numFmt w:val="decimal"/>
      <w:pStyle w:val="Liste123"/>
      <w:lvlText w:val="%1."/>
      <w:lvlJc w:val="left"/>
      <w:pPr>
        <w:ind w:left="1361" w:hanging="567"/>
      </w:pPr>
      <w:rPr>
        <w:rFonts w:hint="default"/>
        <w:b w:val="0"/>
        <w:i w:val="0"/>
        <w:sz w:val="22"/>
      </w:rPr>
    </w:lvl>
    <w:lvl w:ilvl="1" w:tplc="08070003">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0"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95A4C85"/>
    <w:multiLevelType w:val="multilevel"/>
    <w:tmpl w:val="7390DBA6"/>
    <w:styleLink w:val="Vertragstitel"/>
    <w:lvl w:ilvl="0">
      <w:start w:val="1"/>
      <w:numFmt w:val="decimal"/>
      <w:suff w:val="space"/>
      <w:lvlText w:val="%1."/>
      <w:lvlJc w:val="left"/>
      <w:pPr>
        <w:ind w:left="3119" w:firstLine="0"/>
      </w:pPr>
      <w:rPr>
        <w:rFonts w:ascii="Arial" w:hAnsi="Arial" w:hint="default"/>
        <w:sz w:val="22"/>
      </w:rPr>
    </w:lvl>
    <w:lvl w:ilvl="1">
      <w:start w:val="1"/>
      <w:numFmt w:val="decimal"/>
      <w:suff w:val="space"/>
      <w:lvlText w:val="%1.%2"/>
      <w:lvlJc w:val="left"/>
      <w:pPr>
        <w:ind w:left="0" w:firstLine="0"/>
      </w:pPr>
      <w:rPr>
        <w:rFonts w:ascii="Arial" w:hAnsi="Arial" w:cs="Courier New" w:hint="default"/>
        <w:sz w:val="22"/>
        <w:u w:val="none"/>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B616DC"/>
    <w:multiLevelType w:val="multilevel"/>
    <w:tmpl w:val="165AD85E"/>
    <w:styleLink w:val="AktuelleListe2"/>
    <w:lvl w:ilvl="0">
      <w:start w:val="1"/>
      <w:numFmt w:val="decimal"/>
      <w:lvlText w:val="[%1]"/>
      <w:lvlJc w:val="left"/>
      <w:pPr>
        <w:ind w:left="1154" w:hanging="360"/>
      </w:pPr>
      <w:rPr>
        <w:rFonts w:ascii="Calibri" w:hAnsi="Calibri" w:hint="default"/>
        <w:b w:val="0"/>
        <w:i w:val="0"/>
        <w:sz w:val="22"/>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4D4E01D8"/>
    <w:multiLevelType w:val="multilevel"/>
    <w:tmpl w:val="1F10F748"/>
    <w:styleLink w:val="AktuelleListe4"/>
    <w:lvl w:ilvl="0">
      <w:start w:val="1"/>
      <w:numFmt w:val="decimal"/>
      <w:lvlText w:val="Anhang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062E6D"/>
    <w:multiLevelType w:val="hybridMultilevel"/>
    <w:tmpl w:val="9F842E50"/>
    <w:lvl w:ilvl="0" w:tplc="368C283A">
      <w:start w:val="1"/>
      <w:numFmt w:val="lowerLetter"/>
      <w:pStyle w:val="Listea"/>
      <w:lvlText w:val="%1)"/>
      <w:lvlJc w:val="left"/>
      <w:pPr>
        <w:ind w:left="1361" w:hanging="567"/>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15" w15:restartNumberingAfterBreak="0">
    <w:nsid w:val="57F357AF"/>
    <w:multiLevelType w:val="multilevel"/>
    <w:tmpl w:val="DEE4720E"/>
    <w:lvl w:ilvl="0">
      <w:start w:val="1"/>
      <w:numFmt w:val="decimal"/>
      <w:pStyle w:val="berschrift1"/>
      <w:lvlText w:val="%1"/>
      <w:lvlJc w:val="left"/>
      <w:pPr>
        <w:tabs>
          <w:tab w:val="num" w:pos="360"/>
        </w:tabs>
        <w:ind w:left="357" w:hanging="357"/>
      </w:pPr>
      <w:rPr>
        <w:rFonts w:hint="default"/>
      </w:rPr>
    </w:lvl>
    <w:lvl w:ilvl="1">
      <w:start w:val="1"/>
      <w:numFmt w:val="decimal"/>
      <w:pStyle w:val="berschrift2"/>
      <w:lvlText w:val="%1.%2"/>
      <w:lvlJc w:val="left"/>
      <w:pPr>
        <w:tabs>
          <w:tab w:val="num" w:pos="425"/>
        </w:tabs>
        <w:ind w:left="425" w:hanging="425"/>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none"/>
      <w:lvlText w:val=""/>
      <w:lvlJc w:val="left"/>
      <w:pPr>
        <w:tabs>
          <w:tab w:val="num" w:pos="106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pStyle w:val="berschrift6"/>
      <w:lvlText w:val="%1.%2.%3.%4.%5.%6"/>
      <w:lvlJc w:val="left"/>
      <w:pPr>
        <w:tabs>
          <w:tab w:val="num" w:pos="1861"/>
        </w:tabs>
        <w:ind w:left="1861" w:hanging="1152"/>
      </w:pPr>
      <w:rPr>
        <w:rFonts w:hint="default"/>
      </w:rPr>
    </w:lvl>
    <w:lvl w:ilvl="6">
      <w:start w:val="1"/>
      <w:numFmt w:val="decimal"/>
      <w:pStyle w:val="berschrift7"/>
      <w:lvlText w:val="%1.%2.%3.%4.%5.%6.%7"/>
      <w:lvlJc w:val="left"/>
      <w:pPr>
        <w:tabs>
          <w:tab w:val="num" w:pos="2005"/>
        </w:tabs>
        <w:ind w:left="2005" w:hanging="1296"/>
      </w:pPr>
      <w:rPr>
        <w:rFonts w:hint="default"/>
      </w:rPr>
    </w:lvl>
    <w:lvl w:ilvl="7">
      <w:start w:val="1"/>
      <w:numFmt w:val="decimal"/>
      <w:pStyle w:val="berschrift8"/>
      <w:lvlText w:val="%1.%2.%3.%4.%5.%6.%7.%8"/>
      <w:lvlJc w:val="left"/>
      <w:pPr>
        <w:tabs>
          <w:tab w:val="num" w:pos="2149"/>
        </w:tabs>
        <w:ind w:left="2149" w:hanging="1440"/>
      </w:pPr>
      <w:rPr>
        <w:rFonts w:hint="default"/>
      </w:rPr>
    </w:lvl>
    <w:lvl w:ilvl="8">
      <w:start w:val="1"/>
      <w:numFmt w:val="decimal"/>
      <w:pStyle w:val="berschrift9"/>
      <w:lvlText w:val="%1.%2.%3.%4.%5.%6.%7.%8.%9"/>
      <w:lvlJc w:val="left"/>
      <w:pPr>
        <w:tabs>
          <w:tab w:val="num" w:pos="2293"/>
        </w:tabs>
        <w:ind w:left="2293" w:hanging="1584"/>
      </w:pPr>
      <w:rPr>
        <w:rFonts w:hint="default"/>
      </w:rPr>
    </w:lvl>
  </w:abstractNum>
  <w:abstractNum w:abstractNumId="16" w15:restartNumberingAfterBreak="0">
    <w:nsid w:val="62563957"/>
    <w:multiLevelType w:val="multilevel"/>
    <w:tmpl w:val="3DD8F786"/>
    <w:styleLink w:val="AktuelleListe5"/>
    <w:lvl w:ilvl="0">
      <w:start w:val="1"/>
      <w:numFmt w:val="upperLetter"/>
      <w:lvlText w:val="Anhang %1"/>
      <w:lvlJc w:val="left"/>
      <w:pPr>
        <w:ind w:left="1928" w:hanging="1134"/>
      </w:pPr>
      <w:rPr>
        <w:rFonts w:ascii="Arial" w:hAnsi="Arial" w:hint="default"/>
        <w:b/>
        <w:i w:val="0"/>
        <w:caps w:val="0"/>
        <w:strike w:val="0"/>
        <w:dstrike w:val="0"/>
        <w:vanish w:val="0"/>
        <w:color w:val="auto"/>
        <w:sz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BC645E"/>
    <w:multiLevelType w:val="hybridMultilevel"/>
    <w:tmpl w:val="A82AF1FC"/>
    <w:lvl w:ilvl="0" w:tplc="56FA3DE6">
      <w:start w:val="1"/>
      <w:numFmt w:val="upperLetter"/>
      <w:lvlText w:val="%1 - "/>
      <w:lvlJc w:val="left"/>
      <w:pPr>
        <w:ind w:left="720" w:hanging="360"/>
      </w:pPr>
      <w:rPr>
        <w:rFonts w:hint="default"/>
      </w:rPr>
    </w:lvl>
    <w:lvl w:ilvl="1" w:tplc="08070019" w:tentative="1">
      <w:start w:val="1"/>
      <w:numFmt w:val="lowerLetter"/>
      <w:lvlText w:val="%2."/>
      <w:lvlJc w:val="left"/>
      <w:pPr>
        <w:ind w:left="1440" w:hanging="360"/>
      </w:pPr>
    </w:lvl>
    <w:lvl w:ilvl="2" w:tplc="3F9E0464">
      <w:start w:val="1"/>
      <w:numFmt w:val="upperLetter"/>
      <w:lvlText w:val="%3"/>
      <w:lvlJc w:val="left"/>
      <w:pPr>
        <w:ind w:left="2732" w:hanging="180"/>
      </w:pPr>
      <w:rPr>
        <w:rFonts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22702771">
    <w:abstractNumId w:val="11"/>
  </w:num>
  <w:num w:numId="2" w16cid:durableId="455370375">
    <w:abstractNumId w:val="17"/>
  </w:num>
  <w:num w:numId="3" w16cid:durableId="632370285">
    <w:abstractNumId w:val="9"/>
  </w:num>
  <w:num w:numId="4" w16cid:durableId="131555674">
    <w:abstractNumId w:val="4"/>
  </w:num>
  <w:num w:numId="5" w16cid:durableId="930546200">
    <w:abstractNumId w:val="12"/>
  </w:num>
  <w:num w:numId="6" w16cid:durableId="9987236">
    <w:abstractNumId w:val="8"/>
  </w:num>
  <w:num w:numId="7" w16cid:durableId="162863771">
    <w:abstractNumId w:val="13"/>
  </w:num>
  <w:num w:numId="8" w16cid:durableId="1860309885">
    <w:abstractNumId w:val="16"/>
  </w:num>
  <w:num w:numId="9" w16cid:durableId="86313867">
    <w:abstractNumId w:val="6"/>
  </w:num>
  <w:num w:numId="10" w16cid:durableId="689331166">
    <w:abstractNumId w:val="3"/>
  </w:num>
  <w:num w:numId="11" w16cid:durableId="1327974201">
    <w:abstractNumId w:val="5"/>
  </w:num>
  <w:num w:numId="12" w16cid:durableId="295182477">
    <w:abstractNumId w:val="9"/>
  </w:num>
  <w:num w:numId="13" w16cid:durableId="2134669557">
    <w:abstractNumId w:val="2"/>
  </w:num>
  <w:num w:numId="14" w16cid:durableId="882013867">
    <w:abstractNumId w:val="15"/>
  </w:num>
  <w:num w:numId="15" w16cid:durableId="1900285937">
    <w:abstractNumId w:val="14"/>
  </w:num>
  <w:num w:numId="16" w16cid:durableId="2005626804">
    <w:abstractNumId w:val="1"/>
  </w:num>
  <w:num w:numId="17" w16cid:durableId="663514609">
    <w:abstractNumId w:val="15"/>
  </w:num>
  <w:num w:numId="18" w16cid:durableId="1940064265">
    <w:abstractNumId w:val="15"/>
  </w:num>
  <w:num w:numId="19" w16cid:durableId="1984456655">
    <w:abstractNumId w:val="9"/>
  </w:num>
  <w:num w:numId="20" w16cid:durableId="138614653">
    <w:abstractNumId w:val="9"/>
  </w:num>
  <w:num w:numId="21" w16cid:durableId="110368049">
    <w:abstractNumId w:val="0"/>
  </w:num>
  <w:num w:numId="22" w16cid:durableId="1670282826">
    <w:abstractNumId w:val="7"/>
  </w:num>
  <w:num w:numId="23" w16cid:durableId="141813820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42"/>
    <w:rsid w:val="00002313"/>
    <w:rsid w:val="00011D29"/>
    <w:rsid w:val="000157AA"/>
    <w:rsid w:val="0002202A"/>
    <w:rsid w:val="000234B5"/>
    <w:rsid w:val="00026DCD"/>
    <w:rsid w:val="0003068C"/>
    <w:rsid w:val="00031902"/>
    <w:rsid w:val="00032FD1"/>
    <w:rsid w:val="0003316C"/>
    <w:rsid w:val="00036E88"/>
    <w:rsid w:val="00043259"/>
    <w:rsid w:val="00062739"/>
    <w:rsid w:val="00063460"/>
    <w:rsid w:val="00063B3E"/>
    <w:rsid w:val="00064869"/>
    <w:rsid w:val="0006539A"/>
    <w:rsid w:val="00066D89"/>
    <w:rsid w:val="00067C31"/>
    <w:rsid w:val="0008076B"/>
    <w:rsid w:val="00081E74"/>
    <w:rsid w:val="00082557"/>
    <w:rsid w:val="00085315"/>
    <w:rsid w:val="00092BBE"/>
    <w:rsid w:val="000A1533"/>
    <w:rsid w:val="000A79A0"/>
    <w:rsid w:val="000B244E"/>
    <w:rsid w:val="000B2C3B"/>
    <w:rsid w:val="000B7695"/>
    <w:rsid w:val="000C1157"/>
    <w:rsid w:val="000C3E94"/>
    <w:rsid w:val="000C5AC8"/>
    <w:rsid w:val="000D32D6"/>
    <w:rsid w:val="000D5FE5"/>
    <w:rsid w:val="000E6679"/>
    <w:rsid w:val="000F4336"/>
    <w:rsid w:val="000F5D30"/>
    <w:rsid w:val="000F5E22"/>
    <w:rsid w:val="000F6538"/>
    <w:rsid w:val="001021E7"/>
    <w:rsid w:val="00103B1E"/>
    <w:rsid w:val="0011535E"/>
    <w:rsid w:val="0012085A"/>
    <w:rsid w:val="00122B60"/>
    <w:rsid w:val="00124E86"/>
    <w:rsid w:val="00126339"/>
    <w:rsid w:val="001266CF"/>
    <w:rsid w:val="00127F80"/>
    <w:rsid w:val="00131518"/>
    <w:rsid w:val="00132534"/>
    <w:rsid w:val="00132674"/>
    <w:rsid w:val="00135715"/>
    <w:rsid w:val="00137A6B"/>
    <w:rsid w:val="001413C3"/>
    <w:rsid w:val="0014262C"/>
    <w:rsid w:val="00142A33"/>
    <w:rsid w:val="001438D3"/>
    <w:rsid w:val="00144F57"/>
    <w:rsid w:val="0014629F"/>
    <w:rsid w:val="00147DF5"/>
    <w:rsid w:val="00154083"/>
    <w:rsid w:val="00155414"/>
    <w:rsid w:val="0015559D"/>
    <w:rsid w:val="0015653C"/>
    <w:rsid w:val="00165E49"/>
    <w:rsid w:val="00183343"/>
    <w:rsid w:val="00193A32"/>
    <w:rsid w:val="001A06C7"/>
    <w:rsid w:val="001A164D"/>
    <w:rsid w:val="001A406E"/>
    <w:rsid w:val="001A4CCE"/>
    <w:rsid w:val="001A51F4"/>
    <w:rsid w:val="001D25C6"/>
    <w:rsid w:val="001D4E26"/>
    <w:rsid w:val="001E385F"/>
    <w:rsid w:val="001E3D0C"/>
    <w:rsid w:val="001F5496"/>
    <w:rsid w:val="002029D2"/>
    <w:rsid w:val="00213DA3"/>
    <w:rsid w:val="002174E4"/>
    <w:rsid w:val="00224D72"/>
    <w:rsid w:val="002304A0"/>
    <w:rsid w:val="0023457A"/>
    <w:rsid w:val="00236606"/>
    <w:rsid w:val="00237827"/>
    <w:rsid w:val="00241C42"/>
    <w:rsid w:val="00244B2C"/>
    <w:rsid w:val="00245B00"/>
    <w:rsid w:val="002467CE"/>
    <w:rsid w:val="0025048B"/>
    <w:rsid w:val="00250764"/>
    <w:rsid w:val="002507EB"/>
    <w:rsid w:val="00261C39"/>
    <w:rsid w:val="00270AC1"/>
    <w:rsid w:val="00277DC9"/>
    <w:rsid w:val="00281D7B"/>
    <w:rsid w:val="002858D9"/>
    <w:rsid w:val="00287896"/>
    <w:rsid w:val="002937B8"/>
    <w:rsid w:val="002A044C"/>
    <w:rsid w:val="002A352F"/>
    <w:rsid w:val="002A4EBC"/>
    <w:rsid w:val="002A67C9"/>
    <w:rsid w:val="002B17C6"/>
    <w:rsid w:val="002B48F8"/>
    <w:rsid w:val="002B498C"/>
    <w:rsid w:val="002B5632"/>
    <w:rsid w:val="002C2223"/>
    <w:rsid w:val="002C6F1C"/>
    <w:rsid w:val="002D3695"/>
    <w:rsid w:val="002D4280"/>
    <w:rsid w:val="002D63A5"/>
    <w:rsid w:val="002E1FE0"/>
    <w:rsid w:val="002F05F2"/>
    <w:rsid w:val="00307CF9"/>
    <w:rsid w:val="003131E0"/>
    <w:rsid w:val="00324B78"/>
    <w:rsid w:val="003251AC"/>
    <w:rsid w:val="003313A8"/>
    <w:rsid w:val="003415C1"/>
    <w:rsid w:val="00342F40"/>
    <w:rsid w:val="00343A1D"/>
    <w:rsid w:val="003465F5"/>
    <w:rsid w:val="003477FB"/>
    <w:rsid w:val="0035655B"/>
    <w:rsid w:val="00357A3F"/>
    <w:rsid w:val="003633E5"/>
    <w:rsid w:val="00365A92"/>
    <w:rsid w:val="00367126"/>
    <w:rsid w:val="00371670"/>
    <w:rsid w:val="003723B6"/>
    <w:rsid w:val="00372BCB"/>
    <w:rsid w:val="003746CA"/>
    <w:rsid w:val="00380D73"/>
    <w:rsid w:val="00381464"/>
    <w:rsid w:val="0038331C"/>
    <w:rsid w:val="0038560B"/>
    <w:rsid w:val="003909C9"/>
    <w:rsid w:val="00391A93"/>
    <w:rsid w:val="00393744"/>
    <w:rsid w:val="00395908"/>
    <w:rsid w:val="00396473"/>
    <w:rsid w:val="0039685B"/>
    <w:rsid w:val="003A3372"/>
    <w:rsid w:val="003A4224"/>
    <w:rsid w:val="003A4D45"/>
    <w:rsid w:val="003A54F4"/>
    <w:rsid w:val="003B21A7"/>
    <w:rsid w:val="003B3273"/>
    <w:rsid w:val="003B3AEC"/>
    <w:rsid w:val="003B5213"/>
    <w:rsid w:val="003C544E"/>
    <w:rsid w:val="003C6FB7"/>
    <w:rsid w:val="003D044E"/>
    <w:rsid w:val="003D2571"/>
    <w:rsid w:val="003E3CE6"/>
    <w:rsid w:val="003E5D74"/>
    <w:rsid w:val="003F6112"/>
    <w:rsid w:val="003F6D59"/>
    <w:rsid w:val="004016FC"/>
    <w:rsid w:val="00404397"/>
    <w:rsid w:val="00410F5D"/>
    <w:rsid w:val="004118A4"/>
    <w:rsid w:val="00413F19"/>
    <w:rsid w:val="0041670C"/>
    <w:rsid w:val="004171CF"/>
    <w:rsid w:val="00422634"/>
    <w:rsid w:val="0042736B"/>
    <w:rsid w:val="00427880"/>
    <w:rsid w:val="00430147"/>
    <w:rsid w:val="004319A9"/>
    <w:rsid w:val="00434DBD"/>
    <w:rsid w:val="00436B19"/>
    <w:rsid w:val="004370B8"/>
    <w:rsid w:val="00441216"/>
    <w:rsid w:val="00441700"/>
    <w:rsid w:val="0044672D"/>
    <w:rsid w:val="00453748"/>
    <w:rsid w:val="00456EEE"/>
    <w:rsid w:val="004611FC"/>
    <w:rsid w:val="00463B4D"/>
    <w:rsid w:val="0047018E"/>
    <w:rsid w:val="00472644"/>
    <w:rsid w:val="00476AE1"/>
    <w:rsid w:val="004800E4"/>
    <w:rsid w:val="004806B9"/>
    <w:rsid w:val="00480786"/>
    <w:rsid w:val="004865F7"/>
    <w:rsid w:val="004916DF"/>
    <w:rsid w:val="0049177E"/>
    <w:rsid w:val="00491C0C"/>
    <w:rsid w:val="00496374"/>
    <w:rsid w:val="004A18C0"/>
    <w:rsid w:val="004A1E19"/>
    <w:rsid w:val="004A394B"/>
    <w:rsid w:val="004B2C94"/>
    <w:rsid w:val="004B4A80"/>
    <w:rsid w:val="004C054E"/>
    <w:rsid w:val="004C0DA1"/>
    <w:rsid w:val="004C17BE"/>
    <w:rsid w:val="004C229B"/>
    <w:rsid w:val="004C6058"/>
    <w:rsid w:val="004D020A"/>
    <w:rsid w:val="004D081D"/>
    <w:rsid w:val="004F6DC6"/>
    <w:rsid w:val="00501A68"/>
    <w:rsid w:val="0050224E"/>
    <w:rsid w:val="00502347"/>
    <w:rsid w:val="00504316"/>
    <w:rsid w:val="00515202"/>
    <w:rsid w:val="005228F9"/>
    <w:rsid w:val="0052621F"/>
    <w:rsid w:val="00526A02"/>
    <w:rsid w:val="00531601"/>
    <w:rsid w:val="005328BB"/>
    <w:rsid w:val="0053317B"/>
    <w:rsid w:val="0053459E"/>
    <w:rsid w:val="005377B7"/>
    <w:rsid w:val="00537BE5"/>
    <w:rsid w:val="005402B2"/>
    <w:rsid w:val="00541B82"/>
    <w:rsid w:val="00543606"/>
    <w:rsid w:val="00545BCD"/>
    <w:rsid w:val="005521B9"/>
    <w:rsid w:val="00555F1B"/>
    <w:rsid w:val="005562E4"/>
    <w:rsid w:val="00556BE1"/>
    <w:rsid w:val="00557041"/>
    <w:rsid w:val="00560E6D"/>
    <w:rsid w:val="00562EDF"/>
    <w:rsid w:val="00563F2C"/>
    <w:rsid w:val="0056607F"/>
    <w:rsid w:val="00571035"/>
    <w:rsid w:val="00575D3E"/>
    <w:rsid w:val="00575E3E"/>
    <w:rsid w:val="005861BF"/>
    <w:rsid w:val="00586415"/>
    <w:rsid w:val="00586C73"/>
    <w:rsid w:val="00590C85"/>
    <w:rsid w:val="0059437F"/>
    <w:rsid w:val="00595110"/>
    <w:rsid w:val="00597238"/>
    <w:rsid w:val="005A1975"/>
    <w:rsid w:val="005A37B5"/>
    <w:rsid w:val="005A4784"/>
    <w:rsid w:val="005B062A"/>
    <w:rsid w:val="005B4A2B"/>
    <w:rsid w:val="005B5422"/>
    <w:rsid w:val="005C368F"/>
    <w:rsid w:val="005C4704"/>
    <w:rsid w:val="005C51B1"/>
    <w:rsid w:val="005C6F8E"/>
    <w:rsid w:val="005D5528"/>
    <w:rsid w:val="005E34F6"/>
    <w:rsid w:val="005E3A37"/>
    <w:rsid w:val="005E41A4"/>
    <w:rsid w:val="005E4D1B"/>
    <w:rsid w:val="005E6EB9"/>
    <w:rsid w:val="005F3212"/>
    <w:rsid w:val="005F4AB9"/>
    <w:rsid w:val="005F6946"/>
    <w:rsid w:val="00603459"/>
    <w:rsid w:val="006036E9"/>
    <w:rsid w:val="00616176"/>
    <w:rsid w:val="006213FE"/>
    <w:rsid w:val="006220F2"/>
    <w:rsid w:val="00622E63"/>
    <w:rsid w:val="006230D2"/>
    <w:rsid w:val="00634654"/>
    <w:rsid w:val="00634953"/>
    <w:rsid w:val="0063515B"/>
    <w:rsid w:val="00640C96"/>
    <w:rsid w:val="00650DBB"/>
    <w:rsid w:val="00651632"/>
    <w:rsid w:val="00651E15"/>
    <w:rsid w:val="006528D1"/>
    <w:rsid w:val="00656AF7"/>
    <w:rsid w:val="00661B57"/>
    <w:rsid w:val="0066233C"/>
    <w:rsid w:val="00666F57"/>
    <w:rsid w:val="00677494"/>
    <w:rsid w:val="006901A8"/>
    <w:rsid w:val="0069179F"/>
    <w:rsid w:val="00691DD4"/>
    <w:rsid w:val="006A21E7"/>
    <w:rsid w:val="006A3CE2"/>
    <w:rsid w:val="006C0691"/>
    <w:rsid w:val="006C09C0"/>
    <w:rsid w:val="006C4122"/>
    <w:rsid w:val="006C5E98"/>
    <w:rsid w:val="006C7192"/>
    <w:rsid w:val="006D0765"/>
    <w:rsid w:val="006D36D8"/>
    <w:rsid w:val="006D7D0E"/>
    <w:rsid w:val="006E4070"/>
    <w:rsid w:val="006E4CCF"/>
    <w:rsid w:val="006E64F3"/>
    <w:rsid w:val="006E76E8"/>
    <w:rsid w:val="006F1F44"/>
    <w:rsid w:val="006F423E"/>
    <w:rsid w:val="0070037E"/>
    <w:rsid w:val="0070482E"/>
    <w:rsid w:val="0071568C"/>
    <w:rsid w:val="007166C4"/>
    <w:rsid w:val="00725805"/>
    <w:rsid w:val="00730CDC"/>
    <w:rsid w:val="00731CE2"/>
    <w:rsid w:val="007353E3"/>
    <w:rsid w:val="00736E04"/>
    <w:rsid w:val="00742794"/>
    <w:rsid w:val="0074760A"/>
    <w:rsid w:val="007476AB"/>
    <w:rsid w:val="00747F2F"/>
    <w:rsid w:val="00750AE6"/>
    <w:rsid w:val="00755E78"/>
    <w:rsid w:val="007562C5"/>
    <w:rsid w:val="007658F2"/>
    <w:rsid w:val="0076603A"/>
    <w:rsid w:val="00772BF5"/>
    <w:rsid w:val="00772FF0"/>
    <w:rsid w:val="00773FFC"/>
    <w:rsid w:val="00777F8B"/>
    <w:rsid w:val="00783B70"/>
    <w:rsid w:val="0078743D"/>
    <w:rsid w:val="007917D6"/>
    <w:rsid w:val="00794B89"/>
    <w:rsid w:val="00796990"/>
    <w:rsid w:val="00797AF5"/>
    <w:rsid w:val="00797CF6"/>
    <w:rsid w:val="007A0E4A"/>
    <w:rsid w:val="007A5CD9"/>
    <w:rsid w:val="007B39F8"/>
    <w:rsid w:val="007B5D5F"/>
    <w:rsid w:val="007B67E8"/>
    <w:rsid w:val="007C28E0"/>
    <w:rsid w:val="007C4C50"/>
    <w:rsid w:val="007C5BD8"/>
    <w:rsid w:val="007C7B62"/>
    <w:rsid w:val="007D11BA"/>
    <w:rsid w:val="007E2108"/>
    <w:rsid w:val="007E230E"/>
    <w:rsid w:val="007E2B39"/>
    <w:rsid w:val="007E2CFC"/>
    <w:rsid w:val="007F0059"/>
    <w:rsid w:val="007F045B"/>
    <w:rsid w:val="007F62B3"/>
    <w:rsid w:val="007F7399"/>
    <w:rsid w:val="00801A09"/>
    <w:rsid w:val="00802CC9"/>
    <w:rsid w:val="008118C8"/>
    <w:rsid w:val="008131ED"/>
    <w:rsid w:val="00817C57"/>
    <w:rsid w:val="00817E64"/>
    <w:rsid w:val="00822A4E"/>
    <w:rsid w:val="008241E3"/>
    <w:rsid w:val="00825D87"/>
    <w:rsid w:val="00834C47"/>
    <w:rsid w:val="008425D7"/>
    <w:rsid w:val="008550AE"/>
    <w:rsid w:val="00856B55"/>
    <w:rsid w:val="00862B11"/>
    <w:rsid w:val="0086317F"/>
    <w:rsid w:val="00867A9C"/>
    <w:rsid w:val="00872A3E"/>
    <w:rsid w:val="00883000"/>
    <w:rsid w:val="008847E1"/>
    <w:rsid w:val="008853DE"/>
    <w:rsid w:val="0088752C"/>
    <w:rsid w:val="00892EE0"/>
    <w:rsid w:val="008944CF"/>
    <w:rsid w:val="008A2166"/>
    <w:rsid w:val="008A2308"/>
    <w:rsid w:val="008A438F"/>
    <w:rsid w:val="008A4B99"/>
    <w:rsid w:val="008A695F"/>
    <w:rsid w:val="008A6AF7"/>
    <w:rsid w:val="008B2AE2"/>
    <w:rsid w:val="008B50C0"/>
    <w:rsid w:val="008B5F5A"/>
    <w:rsid w:val="008B727C"/>
    <w:rsid w:val="008C568E"/>
    <w:rsid w:val="008C742E"/>
    <w:rsid w:val="008D02F8"/>
    <w:rsid w:val="008D1F35"/>
    <w:rsid w:val="008D21AD"/>
    <w:rsid w:val="008D5A11"/>
    <w:rsid w:val="008D5C9E"/>
    <w:rsid w:val="008E1710"/>
    <w:rsid w:val="008E50D4"/>
    <w:rsid w:val="008F3109"/>
    <w:rsid w:val="009014A4"/>
    <w:rsid w:val="00910FDD"/>
    <w:rsid w:val="00916722"/>
    <w:rsid w:val="00920AB3"/>
    <w:rsid w:val="00925210"/>
    <w:rsid w:val="00925CDB"/>
    <w:rsid w:val="00927D5B"/>
    <w:rsid w:val="00936290"/>
    <w:rsid w:val="00940036"/>
    <w:rsid w:val="0094265F"/>
    <w:rsid w:val="00944805"/>
    <w:rsid w:val="009453CA"/>
    <w:rsid w:val="009468C7"/>
    <w:rsid w:val="0094760A"/>
    <w:rsid w:val="0095005F"/>
    <w:rsid w:val="00950F7D"/>
    <w:rsid w:val="00951609"/>
    <w:rsid w:val="00952E68"/>
    <w:rsid w:val="00954DF4"/>
    <w:rsid w:val="0096134C"/>
    <w:rsid w:val="00964792"/>
    <w:rsid w:val="009773BD"/>
    <w:rsid w:val="00994AE1"/>
    <w:rsid w:val="00997FA5"/>
    <w:rsid w:val="009A42CE"/>
    <w:rsid w:val="009A7F42"/>
    <w:rsid w:val="009B6D49"/>
    <w:rsid w:val="009B7166"/>
    <w:rsid w:val="009C0A93"/>
    <w:rsid w:val="009D0B05"/>
    <w:rsid w:val="009D1D1C"/>
    <w:rsid w:val="009D35FD"/>
    <w:rsid w:val="009D5D88"/>
    <w:rsid w:val="009D6794"/>
    <w:rsid w:val="009E08DA"/>
    <w:rsid w:val="009E3A21"/>
    <w:rsid w:val="009E3FE4"/>
    <w:rsid w:val="009E4787"/>
    <w:rsid w:val="009E60F0"/>
    <w:rsid w:val="009F39CB"/>
    <w:rsid w:val="009F3D42"/>
    <w:rsid w:val="00A0071F"/>
    <w:rsid w:val="00A00F20"/>
    <w:rsid w:val="00A10EDD"/>
    <w:rsid w:val="00A12097"/>
    <w:rsid w:val="00A16B24"/>
    <w:rsid w:val="00A31272"/>
    <w:rsid w:val="00A32982"/>
    <w:rsid w:val="00A417BB"/>
    <w:rsid w:val="00A41C5C"/>
    <w:rsid w:val="00A43804"/>
    <w:rsid w:val="00A44CD6"/>
    <w:rsid w:val="00A47FE0"/>
    <w:rsid w:val="00A52F90"/>
    <w:rsid w:val="00A5370F"/>
    <w:rsid w:val="00A54B44"/>
    <w:rsid w:val="00A55080"/>
    <w:rsid w:val="00A5532F"/>
    <w:rsid w:val="00A57AE0"/>
    <w:rsid w:val="00A603F1"/>
    <w:rsid w:val="00A65708"/>
    <w:rsid w:val="00A67BE7"/>
    <w:rsid w:val="00A7197A"/>
    <w:rsid w:val="00A71ABD"/>
    <w:rsid w:val="00A7216C"/>
    <w:rsid w:val="00A76345"/>
    <w:rsid w:val="00A810B7"/>
    <w:rsid w:val="00A878F3"/>
    <w:rsid w:val="00A922BD"/>
    <w:rsid w:val="00A9328F"/>
    <w:rsid w:val="00A9626B"/>
    <w:rsid w:val="00A9744D"/>
    <w:rsid w:val="00AA48FB"/>
    <w:rsid w:val="00AB4255"/>
    <w:rsid w:val="00AC11CB"/>
    <w:rsid w:val="00AC4A65"/>
    <w:rsid w:val="00AD0C62"/>
    <w:rsid w:val="00AD329A"/>
    <w:rsid w:val="00AD46FA"/>
    <w:rsid w:val="00AE2523"/>
    <w:rsid w:val="00AE4CBC"/>
    <w:rsid w:val="00AE5F2E"/>
    <w:rsid w:val="00AE5F94"/>
    <w:rsid w:val="00AE63FE"/>
    <w:rsid w:val="00AF2D15"/>
    <w:rsid w:val="00AF4EAE"/>
    <w:rsid w:val="00AF4F8E"/>
    <w:rsid w:val="00AF533F"/>
    <w:rsid w:val="00AF65C9"/>
    <w:rsid w:val="00B03553"/>
    <w:rsid w:val="00B0459D"/>
    <w:rsid w:val="00B04887"/>
    <w:rsid w:val="00B05B0F"/>
    <w:rsid w:val="00B07147"/>
    <w:rsid w:val="00B13959"/>
    <w:rsid w:val="00B13FF7"/>
    <w:rsid w:val="00B156CF"/>
    <w:rsid w:val="00B16399"/>
    <w:rsid w:val="00B2001C"/>
    <w:rsid w:val="00B2384C"/>
    <w:rsid w:val="00B23F47"/>
    <w:rsid w:val="00B25321"/>
    <w:rsid w:val="00B27990"/>
    <w:rsid w:val="00B359D5"/>
    <w:rsid w:val="00B35F1C"/>
    <w:rsid w:val="00B40A55"/>
    <w:rsid w:val="00B43233"/>
    <w:rsid w:val="00B47330"/>
    <w:rsid w:val="00B545D5"/>
    <w:rsid w:val="00B55B55"/>
    <w:rsid w:val="00B622D3"/>
    <w:rsid w:val="00B7157B"/>
    <w:rsid w:val="00B717B3"/>
    <w:rsid w:val="00B72FE3"/>
    <w:rsid w:val="00B756CD"/>
    <w:rsid w:val="00B779FB"/>
    <w:rsid w:val="00B77C40"/>
    <w:rsid w:val="00B818BD"/>
    <w:rsid w:val="00B85270"/>
    <w:rsid w:val="00B92AA5"/>
    <w:rsid w:val="00B92F68"/>
    <w:rsid w:val="00B948F4"/>
    <w:rsid w:val="00BA3526"/>
    <w:rsid w:val="00BA4BEF"/>
    <w:rsid w:val="00BB1A41"/>
    <w:rsid w:val="00BB7EE7"/>
    <w:rsid w:val="00BC46E0"/>
    <w:rsid w:val="00BD0C18"/>
    <w:rsid w:val="00BE0AD3"/>
    <w:rsid w:val="00BE10E5"/>
    <w:rsid w:val="00BE6FC4"/>
    <w:rsid w:val="00BE7D7A"/>
    <w:rsid w:val="00BF51E3"/>
    <w:rsid w:val="00BF5EB3"/>
    <w:rsid w:val="00C01909"/>
    <w:rsid w:val="00C01F72"/>
    <w:rsid w:val="00C03482"/>
    <w:rsid w:val="00C0636A"/>
    <w:rsid w:val="00C13BFF"/>
    <w:rsid w:val="00C150A4"/>
    <w:rsid w:val="00C24B9C"/>
    <w:rsid w:val="00C35B18"/>
    <w:rsid w:val="00C36A67"/>
    <w:rsid w:val="00C37A21"/>
    <w:rsid w:val="00C44B0D"/>
    <w:rsid w:val="00C46E3D"/>
    <w:rsid w:val="00C47A77"/>
    <w:rsid w:val="00C5321C"/>
    <w:rsid w:val="00C55BA0"/>
    <w:rsid w:val="00C60890"/>
    <w:rsid w:val="00C65CCC"/>
    <w:rsid w:val="00C73B73"/>
    <w:rsid w:val="00C7716E"/>
    <w:rsid w:val="00C83670"/>
    <w:rsid w:val="00C86DBF"/>
    <w:rsid w:val="00CA2C46"/>
    <w:rsid w:val="00CA4B12"/>
    <w:rsid w:val="00CB4274"/>
    <w:rsid w:val="00CB49A9"/>
    <w:rsid w:val="00CC0855"/>
    <w:rsid w:val="00CC2326"/>
    <w:rsid w:val="00CD090F"/>
    <w:rsid w:val="00CE40A8"/>
    <w:rsid w:val="00CE533B"/>
    <w:rsid w:val="00CF365F"/>
    <w:rsid w:val="00CF6440"/>
    <w:rsid w:val="00CF6D28"/>
    <w:rsid w:val="00D020B0"/>
    <w:rsid w:val="00D0598E"/>
    <w:rsid w:val="00D05FB4"/>
    <w:rsid w:val="00D07486"/>
    <w:rsid w:val="00D07CB6"/>
    <w:rsid w:val="00D07F5B"/>
    <w:rsid w:val="00D11F5E"/>
    <w:rsid w:val="00D15E99"/>
    <w:rsid w:val="00D16FFF"/>
    <w:rsid w:val="00D2602B"/>
    <w:rsid w:val="00D30D55"/>
    <w:rsid w:val="00D319F0"/>
    <w:rsid w:val="00D31DC4"/>
    <w:rsid w:val="00D31E93"/>
    <w:rsid w:val="00D32604"/>
    <w:rsid w:val="00D329D0"/>
    <w:rsid w:val="00D34E65"/>
    <w:rsid w:val="00D43D29"/>
    <w:rsid w:val="00D450B9"/>
    <w:rsid w:val="00D54721"/>
    <w:rsid w:val="00D553E3"/>
    <w:rsid w:val="00D5657C"/>
    <w:rsid w:val="00D57C45"/>
    <w:rsid w:val="00D57F57"/>
    <w:rsid w:val="00D66117"/>
    <w:rsid w:val="00D67F3A"/>
    <w:rsid w:val="00D83077"/>
    <w:rsid w:val="00D857B1"/>
    <w:rsid w:val="00D86CB6"/>
    <w:rsid w:val="00D90BD7"/>
    <w:rsid w:val="00D93F77"/>
    <w:rsid w:val="00D9585B"/>
    <w:rsid w:val="00D9750B"/>
    <w:rsid w:val="00DA1857"/>
    <w:rsid w:val="00DA6D2C"/>
    <w:rsid w:val="00DC0400"/>
    <w:rsid w:val="00DD119F"/>
    <w:rsid w:val="00DD2F73"/>
    <w:rsid w:val="00DD498D"/>
    <w:rsid w:val="00DD5CF9"/>
    <w:rsid w:val="00DD6547"/>
    <w:rsid w:val="00DE7520"/>
    <w:rsid w:val="00DF4A96"/>
    <w:rsid w:val="00DF5285"/>
    <w:rsid w:val="00E00C02"/>
    <w:rsid w:val="00E037D8"/>
    <w:rsid w:val="00E04EC9"/>
    <w:rsid w:val="00E05466"/>
    <w:rsid w:val="00E05B48"/>
    <w:rsid w:val="00E125D3"/>
    <w:rsid w:val="00E1306C"/>
    <w:rsid w:val="00E16574"/>
    <w:rsid w:val="00E25771"/>
    <w:rsid w:val="00E26C95"/>
    <w:rsid w:val="00E3271E"/>
    <w:rsid w:val="00E33B78"/>
    <w:rsid w:val="00E37C66"/>
    <w:rsid w:val="00E422DA"/>
    <w:rsid w:val="00E46E31"/>
    <w:rsid w:val="00E52138"/>
    <w:rsid w:val="00E61129"/>
    <w:rsid w:val="00E641FE"/>
    <w:rsid w:val="00E649F1"/>
    <w:rsid w:val="00E65EE9"/>
    <w:rsid w:val="00E66101"/>
    <w:rsid w:val="00E66D52"/>
    <w:rsid w:val="00E70EDA"/>
    <w:rsid w:val="00E71205"/>
    <w:rsid w:val="00E773F6"/>
    <w:rsid w:val="00E81B7E"/>
    <w:rsid w:val="00E87674"/>
    <w:rsid w:val="00E91DF1"/>
    <w:rsid w:val="00E92E21"/>
    <w:rsid w:val="00E95816"/>
    <w:rsid w:val="00E9625A"/>
    <w:rsid w:val="00EA0DD9"/>
    <w:rsid w:val="00EA3263"/>
    <w:rsid w:val="00EB0647"/>
    <w:rsid w:val="00EB1EFE"/>
    <w:rsid w:val="00EB44FF"/>
    <w:rsid w:val="00EB50E9"/>
    <w:rsid w:val="00EC2813"/>
    <w:rsid w:val="00EC302B"/>
    <w:rsid w:val="00EC3427"/>
    <w:rsid w:val="00EC3945"/>
    <w:rsid w:val="00EC5AA2"/>
    <w:rsid w:val="00EC62CE"/>
    <w:rsid w:val="00ED2441"/>
    <w:rsid w:val="00ED2485"/>
    <w:rsid w:val="00ED2549"/>
    <w:rsid w:val="00ED2DA3"/>
    <w:rsid w:val="00ED35EA"/>
    <w:rsid w:val="00ED3F01"/>
    <w:rsid w:val="00ED3FE8"/>
    <w:rsid w:val="00ED6840"/>
    <w:rsid w:val="00EE197E"/>
    <w:rsid w:val="00EF0798"/>
    <w:rsid w:val="00EF2AFA"/>
    <w:rsid w:val="00EF3EC4"/>
    <w:rsid w:val="00EF65F0"/>
    <w:rsid w:val="00F04B63"/>
    <w:rsid w:val="00F14EC7"/>
    <w:rsid w:val="00F17282"/>
    <w:rsid w:val="00F27386"/>
    <w:rsid w:val="00F322EF"/>
    <w:rsid w:val="00F37404"/>
    <w:rsid w:val="00F42036"/>
    <w:rsid w:val="00F45828"/>
    <w:rsid w:val="00F503E6"/>
    <w:rsid w:val="00F51F82"/>
    <w:rsid w:val="00F5403A"/>
    <w:rsid w:val="00F55450"/>
    <w:rsid w:val="00F6146E"/>
    <w:rsid w:val="00F61F46"/>
    <w:rsid w:val="00F64F3B"/>
    <w:rsid w:val="00F66150"/>
    <w:rsid w:val="00F67CDB"/>
    <w:rsid w:val="00F7266F"/>
    <w:rsid w:val="00F772C1"/>
    <w:rsid w:val="00F80754"/>
    <w:rsid w:val="00F81800"/>
    <w:rsid w:val="00F87261"/>
    <w:rsid w:val="00F973C9"/>
    <w:rsid w:val="00FA034B"/>
    <w:rsid w:val="00FA3257"/>
    <w:rsid w:val="00FA49D5"/>
    <w:rsid w:val="00FA4F7D"/>
    <w:rsid w:val="00FA67C6"/>
    <w:rsid w:val="00FB1CC7"/>
    <w:rsid w:val="00FC08A7"/>
    <w:rsid w:val="00FC2FB0"/>
    <w:rsid w:val="00FC4284"/>
    <w:rsid w:val="00FC6154"/>
    <w:rsid w:val="00FD0434"/>
    <w:rsid w:val="00FD705D"/>
    <w:rsid w:val="00FE1E01"/>
    <w:rsid w:val="00FE3FC4"/>
    <w:rsid w:val="00FE6D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6F0C5"/>
  <w15:docId w15:val="{3A2FB3C6-0601-4B4C-92CC-A1DC4739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316C"/>
    <w:pPr>
      <w:spacing w:after="120"/>
      <w:ind w:left="454"/>
      <w:jc w:val="both"/>
    </w:pPr>
    <w:rPr>
      <w:rFonts w:ascii="Arial" w:eastAsia="Times New Roman" w:hAnsi="Arial" w:cs="Times New Roman"/>
      <w:sz w:val="20"/>
      <w:szCs w:val="20"/>
      <w:lang w:eastAsia="de-CH"/>
    </w:rPr>
  </w:style>
  <w:style w:type="paragraph" w:styleId="berschrift1">
    <w:name w:val="heading 1"/>
    <w:basedOn w:val="Standard"/>
    <w:next w:val="Standard"/>
    <w:link w:val="berschrift1Zchn"/>
    <w:qFormat/>
    <w:rsid w:val="0003316C"/>
    <w:pPr>
      <w:numPr>
        <w:numId w:val="14"/>
      </w:numPr>
      <w:tabs>
        <w:tab w:val="clear" w:pos="360"/>
      </w:tabs>
      <w:spacing w:before="360"/>
      <w:ind w:left="454" w:hanging="454"/>
      <w:outlineLvl w:val="0"/>
    </w:pPr>
    <w:rPr>
      <w:b/>
      <w:sz w:val="24"/>
    </w:rPr>
  </w:style>
  <w:style w:type="paragraph" w:styleId="berschrift2">
    <w:name w:val="heading 2"/>
    <w:basedOn w:val="berschrift1"/>
    <w:next w:val="berschrift3"/>
    <w:link w:val="berschrift2Zchn"/>
    <w:qFormat/>
    <w:rsid w:val="0003316C"/>
    <w:pPr>
      <w:keepNext/>
      <w:keepLines/>
      <w:numPr>
        <w:ilvl w:val="1"/>
      </w:numPr>
      <w:spacing w:before="240"/>
      <w:ind w:left="454" w:hanging="454"/>
      <w:outlineLvl w:val="1"/>
    </w:pPr>
    <w:rPr>
      <w:sz w:val="22"/>
    </w:rPr>
  </w:style>
  <w:style w:type="paragraph" w:styleId="berschrift3">
    <w:name w:val="heading 3"/>
    <w:basedOn w:val="berschrift2"/>
    <w:next w:val="Standard"/>
    <w:link w:val="berschrift3Zchn"/>
    <w:qFormat/>
    <w:rsid w:val="00DD498D"/>
    <w:pPr>
      <w:numPr>
        <w:ilvl w:val="2"/>
      </w:numPr>
      <w:outlineLvl w:val="2"/>
    </w:pPr>
  </w:style>
  <w:style w:type="paragraph" w:styleId="berschrift4">
    <w:name w:val="heading 4"/>
    <w:basedOn w:val="Standard"/>
    <w:next w:val="Standard"/>
    <w:link w:val="berschrift4Zchn"/>
    <w:qFormat/>
    <w:rsid w:val="00B03553"/>
    <w:pPr>
      <w:keepNext/>
      <w:spacing w:before="240" w:after="60"/>
      <w:outlineLvl w:val="3"/>
    </w:pPr>
    <w:rPr>
      <w:rFonts w:asciiTheme="majorHAnsi" w:hAnsiTheme="majorHAnsi"/>
      <w:i/>
    </w:rPr>
  </w:style>
  <w:style w:type="paragraph" w:styleId="berschrift5">
    <w:name w:val="heading 5"/>
    <w:basedOn w:val="Standard"/>
    <w:next w:val="Standard"/>
    <w:link w:val="berschrift5Zchn"/>
    <w:qFormat/>
    <w:rsid w:val="00DD498D"/>
    <w:pPr>
      <w:spacing w:before="240" w:after="60"/>
      <w:outlineLvl w:val="4"/>
    </w:pPr>
  </w:style>
  <w:style w:type="paragraph" w:styleId="berschrift6">
    <w:name w:val="heading 6"/>
    <w:basedOn w:val="Standard"/>
    <w:next w:val="Standard"/>
    <w:link w:val="berschrift6Zchn"/>
    <w:qFormat/>
    <w:rsid w:val="00DD498D"/>
    <w:pPr>
      <w:numPr>
        <w:ilvl w:val="5"/>
        <w:numId w:val="14"/>
      </w:numPr>
      <w:spacing w:before="240" w:after="60"/>
      <w:outlineLvl w:val="5"/>
    </w:pPr>
    <w:rPr>
      <w:i/>
    </w:rPr>
  </w:style>
  <w:style w:type="paragraph" w:styleId="berschrift7">
    <w:name w:val="heading 7"/>
    <w:basedOn w:val="Standard"/>
    <w:next w:val="Standard"/>
    <w:link w:val="berschrift7Zchn"/>
    <w:qFormat/>
    <w:rsid w:val="00DD498D"/>
    <w:pPr>
      <w:numPr>
        <w:ilvl w:val="6"/>
        <w:numId w:val="14"/>
      </w:numPr>
      <w:spacing w:before="240" w:after="60"/>
      <w:outlineLvl w:val="6"/>
    </w:pPr>
  </w:style>
  <w:style w:type="paragraph" w:styleId="berschrift8">
    <w:name w:val="heading 8"/>
    <w:basedOn w:val="Standard"/>
    <w:next w:val="Standard"/>
    <w:link w:val="berschrift8Zchn"/>
    <w:qFormat/>
    <w:rsid w:val="00DD498D"/>
    <w:pPr>
      <w:numPr>
        <w:ilvl w:val="7"/>
        <w:numId w:val="14"/>
      </w:numPr>
      <w:spacing w:before="240" w:after="60"/>
      <w:outlineLvl w:val="7"/>
    </w:pPr>
    <w:rPr>
      <w:i/>
    </w:rPr>
  </w:style>
  <w:style w:type="paragraph" w:styleId="berschrift9">
    <w:name w:val="heading 9"/>
    <w:basedOn w:val="Standard"/>
    <w:next w:val="Standard"/>
    <w:link w:val="berschrift9Zchn"/>
    <w:qFormat/>
    <w:rsid w:val="00DD498D"/>
    <w:pPr>
      <w:numPr>
        <w:ilvl w:val="8"/>
        <w:numId w:val="14"/>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ktuelleListe1">
    <w:name w:val="Aktuelle Liste1"/>
    <w:uiPriority w:val="99"/>
    <w:rsid w:val="00DD498D"/>
    <w:pPr>
      <w:numPr>
        <w:numId w:val="4"/>
      </w:numPr>
    </w:pPr>
  </w:style>
  <w:style w:type="character" w:customStyle="1" w:styleId="berschrift1Zchn">
    <w:name w:val="Überschrift 1 Zchn"/>
    <w:basedOn w:val="Absatz-Standardschriftart"/>
    <w:link w:val="berschrift1"/>
    <w:rsid w:val="0003316C"/>
    <w:rPr>
      <w:rFonts w:ascii="Arial" w:eastAsia="Times New Roman" w:hAnsi="Arial" w:cs="Times New Roman"/>
      <w:b/>
      <w:sz w:val="24"/>
      <w:szCs w:val="20"/>
      <w:lang w:eastAsia="de-CH"/>
    </w:rPr>
  </w:style>
  <w:style w:type="character" w:customStyle="1" w:styleId="berschrift2Zchn">
    <w:name w:val="Überschrift 2 Zchn"/>
    <w:basedOn w:val="Absatz-Standardschriftart"/>
    <w:link w:val="berschrift2"/>
    <w:rsid w:val="0003316C"/>
    <w:rPr>
      <w:rFonts w:ascii="Arial" w:eastAsia="Times New Roman" w:hAnsi="Arial" w:cs="Times New Roman"/>
      <w:b/>
      <w:szCs w:val="20"/>
      <w:lang w:eastAsia="de-CH"/>
    </w:rPr>
  </w:style>
  <w:style w:type="character" w:customStyle="1" w:styleId="berschrift3Zchn">
    <w:name w:val="Überschrift 3 Zchn"/>
    <w:basedOn w:val="Absatz-Standardschriftart"/>
    <w:link w:val="berschrift3"/>
    <w:rsid w:val="00DD498D"/>
    <w:rPr>
      <w:rFonts w:ascii="Arial" w:eastAsia="Times New Roman" w:hAnsi="Arial" w:cs="Times New Roman"/>
      <w:b/>
      <w:szCs w:val="20"/>
      <w:lang w:eastAsia="de-CH"/>
    </w:rPr>
  </w:style>
  <w:style w:type="character" w:customStyle="1" w:styleId="berschrift4Zchn">
    <w:name w:val="Überschrift 4 Zchn"/>
    <w:basedOn w:val="Absatz-Standardschriftart"/>
    <w:link w:val="berschrift4"/>
    <w:rsid w:val="00B03553"/>
    <w:rPr>
      <w:rFonts w:asciiTheme="majorHAnsi" w:eastAsia="Times New Roman" w:hAnsiTheme="majorHAnsi" w:cs="Times New Roman"/>
      <w:i/>
      <w:szCs w:val="20"/>
      <w:lang w:eastAsia="de-CH"/>
    </w:rPr>
  </w:style>
  <w:style w:type="character" w:customStyle="1" w:styleId="berschrift5Zchn">
    <w:name w:val="Überschrift 5 Zchn"/>
    <w:basedOn w:val="Absatz-Standardschriftart"/>
    <w:link w:val="berschrift5"/>
    <w:rsid w:val="00D67F3A"/>
    <w:rPr>
      <w:rFonts w:ascii="Arial" w:eastAsia="Times New Roman" w:hAnsi="Arial" w:cs="Times New Roman"/>
      <w:szCs w:val="20"/>
      <w:lang w:eastAsia="de-CH"/>
    </w:rPr>
  </w:style>
  <w:style w:type="character" w:customStyle="1" w:styleId="berschrift6Zchn">
    <w:name w:val="Überschrift 6 Zchn"/>
    <w:basedOn w:val="Absatz-Standardschriftart"/>
    <w:link w:val="berschrift6"/>
    <w:rsid w:val="008118C8"/>
    <w:rPr>
      <w:rFonts w:ascii="Arial" w:eastAsia="Times New Roman" w:hAnsi="Arial" w:cs="Times New Roman"/>
      <w:i/>
      <w:szCs w:val="20"/>
      <w:lang w:eastAsia="de-CH"/>
    </w:rPr>
  </w:style>
  <w:style w:type="character" w:customStyle="1" w:styleId="berschrift7Zchn">
    <w:name w:val="Überschrift 7 Zchn"/>
    <w:basedOn w:val="Absatz-Standardschriftart"/>
    <w:link w:val="berschrift7"/>
    <w:rsid w:val="008118C8"/>
    <w:rPr>
      <w:rFonts w:ascii="Arial" w:eastAsia="Times New Roman" w:hAnsi="Arial" w:cs="Times New Roman"/>
      <w:szCs w:val="20"/>
      <w:lang w:eastAsia="de-CH"/>
    </w:rPr>
  </w:style>
  <w:style w:type="character" w:customStyle="1" w:styleId="berschrift8Zchn">
    <w:name w:val="Überschrift 8 Zchn"/>
    <w:basedOn w:val="Absatz-Standardschriftart"/>
    <w:link w:val="berschrift8"/>
    <w:rsid w:val="008118C8"/>
    <w:rPr>
      <w:rFonts w:ascii="Arial" w:eastAsia="Times New Roman" w:hAnsi="Arial" w:cs="Times New Roman"/>
      <w:i/>
      <w:szCs w:val="20"/>
      <w:lang w:eastAsia="de-CH"/>
    </w:rPr>
  </w:style>
  <w:style w:type="character" w:customStyle="1" w:styleId="berschrift9Zchn">
    <w:name w:val="Überschrift 9 Zchn"/>
    <w:basedOn w:val="Absatz-Standardschriftart"/>
    <w:link w:val="berschrift9"/>
    <w:rsid w:val="008118C8"/>
    <w:rPr>
      <w:rFonts w:ascii="Arial" w:eastAsia="Times New Roman" w:hAnsi="Arial" w:cs="Times New Roman"/>
      <w:i/>
      <w:sz w:val="18"/>
      <w:szCs w:val="20"/>
      <w:lang w:eastAsia="de-CH"/>
    </w:rPr>
  </w:style>
  <w:style w:type="numbering" w:customStyle="1" w:styleId="AktuelleListe2">
    <w:name w:val="Aktuelle Liste2"/>
    <w:uiPriority w:val="99"/>
    <w:rsid w:val="00DD498D"/>
    <w:pPr>
      <w:numPr>
        <w:numId w:val="5"/>
      </w:numPr>
    </w:pPr>
  </w:style>
  <w:style w:type="numbering" w:customStyle="1" w:styleId="AktuelleListe3">
    <w:name w:val="Aktuelle Liste3"/>
    <w:uiPriority w:val="99"/>
    <w:rsid w:val="00DD498D"/>
    <w:pPr>
      <w:numPr>
        <w:numId w:val="6"/>
      </w:numPr>
    </w:pPr>
  </w:style>
  <w:style w:type="numbering" w:customStyle="1" w:styleId="AktuelleListe4">
    <w:name w:val="Aktuelle Liste4"/>
    <w:uiPriority w:val="99"/>
    <w:rsid w:val="00DD498D"/>
    <w:pPr>
      <w:numPr>
        <w:numId w:val="7"/>
      </w:numPr>
    </w:pPr>
  </w:style>
  <w:style w:type="numbering" w:customStyle="1" w:styleId="AktuelleListe5">
    <w:name w:val="Aktuelle Liste5"/>
    <w:uiPriority w:val="99"/>
    <w:rsid w:val="00DD498D"/>
    <w:pPr>
      <w:numPr>
        <w:numId w:val="8"/>
      </w:numPr>
    </w:pPr>
  </w:style>
  <w:style w:type="numbering" w:customStyle="1" w:styleId="AktuelleListe6">
    <w:name w:val="Aktuelle Liste6"/>
    <w:uiPriority w:val="99"/>
    <w:rsid w:val="00DD498D"/>
    <w:pPr>
      <w:numPr>
        <w:numId w:val="9"/>
      </w:numPr>
    </w:pPr>
  </w:style>
  <w:style w:type="paragraph" w:customStyle="1" w:styleId="AnhangUeberschrift">
    <w:name w:val="Anhang_Ueberschrift"/>
    <w:basedOn w:val="Standard"/>
    <w:qFormat/>
    <w:rsid w:val="00DD498D"/>
    <w:pPr>
      <w:numPr>
        <w:numId w:val="11"/>
      </w:numPr>
    </w:pPr>
    <w:rPr>
      <w:b/>
      <w:sz w:val="28"/>
    </w:rPr>
  </w:style>
  <w:style w:type="paragraph" w:styleId="Beschriftung">
    <w:name w:val="caption"/>
    <w:basedOn w:val="Standard"/>
    <w:next w:val="Standard"/>
    <w:qFormat/>
    <w:rsid w:val="00DD498D"/>
  </w:style>
  <w:style w:type="paragraph" w:styleId="Dokumentstruktur">
    <w:name w:val="Document Map"/>
    <w:basedOn w:val="Standard"/>
    <w:link w:val="DokumentstrukturZchn"/>
    <w:semiHidden/>
    <w:rsid w:val="00DD498D"/>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BA3526"/>
    <w:rPr>
      <w:rFonts w:ascii="Tahoma" w:eastAsia="Times New Roman" w:hAnsi="Tahoma" w:cs="Times New Roman"/>
      <w:szCs w:val="20"/>
      <w:shd w:val="clear" w:color="auto" w:fill="000080"/>
      <w:lang w:eastAsia="de-CH"/>
    </w:rPr>
  </w:style>
  <w:style w:type="paragraph" w:styleId="Funotentext">
    <w:name w:val="footnote text"/>
    <w:basedOn w:val="Standard"/>
    <w:link w:val="FunotentextZchn"/>
    <w:semiHidden/>
    <w:rsid w:val="00DD498D"/>
    <w:pPr>
      <w:spacing w:before="20" w:after="0"/>
      <w:ind w:left="284" w:hanging="284"/>
    </w:pPr>
    <w:rPr>
      <w:sz w:val="16"/>
    </w:rPr>
  </w:style>
  <w:style w:type="character" w:customStyle="1" w:styleId="FunotentextZchn">
    <w:name w:val="Fußnotentext Zchn"/>
    <w:basedOn w:val="Absatz-Standardschriftart"/>
    <w:link w:val="Funotentext"/>
    <w:semiHidden/>
    <w:rsid w:val="00BA3526"/>
    <w:rPr>
      <w:rFonts w:ascii="Arial" w:eastAsia="Times New Roman" w:hAnsi="Arial" w:cs="Times New Roman"/>
      <w:sz w:val="16"/>
      <w:szCs w:val="20"/>
      <w:lang w:eastAsia="de-CH"/>
    </w:rPr>
  </w:style>
  <w:style w:type="character" w:styleId="Funotenzeichen">
    <w:name w:val="footnote reference"/>
    <w:semiHidden/>
    <w:rsid w:val="00DD498D"/>
    <w:rPr>
      <w:vertAlign w:val="superscript"/>
    </w:rPr>
  </w:style>
  <w:style w:type="paragraph" w:styleId="Fuzeile">
    <w:name w:val="footer"/>
    <w:basedOn w:val="Standard"/>
    <w:link w:val="FuzeileZchn"/>
    <w:rsid w:val="00DD498D"/>
    <w:pPr>
      <w:tabs>
        <w:tab w:val="center" w:pos="4536"/>
        <w:tab w:val="right" w:pos="9072"/>
      </w:tabs>
    </w:pPr>
    <w:rPr>
      <w:sz w:val="16"/>
    </w:rPr>
  </w:style>
  <w:style w:type="character" w:customStyle="1" w:styleId="FuzeileZchn">
    <w:name w:val="Fußzeile Zchn"/>
    <w:basedOn w:val="Absatz-Standardschriftart"/>
    <w:link w:val="Fuzeile"/>
    <w:rsid w:val="00BA3526"/>
    <w:rPr>
      <w:rFonts w:ascii="Arial" w:eastAsia="Times New Roman" w:hAnsi="Arial" w:cs="Times New Roman"/>
      <w:sz w:val="16"/>
      <w:szCs w:val="20"/>
      <w:lang w:eastAsia="de-CH"/>
    </w:rPr>
  </w:style>
  <w:style w:type="character" w:styleId="Hyperlink">
    <w:name w:val="Hyperlink"/>
    <w:uiPriority w:val="99"/>
    <w:rsid w:val="00DD498D"/>
    <w:rPr>
      <w:color w:val="000080"/>
      <w:u w:val="single"/>
    </w:rPr>
  </w:style>
  <w:style w:type="paragraph" w:styleId="Inhaltsverzeichnisberschrift">
    <w:name w:val="TOC Heading"/>
    <w:basedOn w:val="berschrift1"/>
    <w:next w:val="Standard"/>
    <w:uiPriority w:val="39"/>
    <w:unhideWhenUsed/>
    <w:qFormat/>
    <w:rsid w:val="00DD498D"/>
    <w:pPr>
      <w:keepNext/>
      <w:keepLines/>
      <w:numPr>
        <w:numId w:val="0"/>
      </w:numPr>
      <w:spacing w:before="480" w:after="0" w:line="276" w:lineRule="auto"/>
      <w:jc w:val="left"/>
      <w:outlineLvl w:val="9"/>
    </w:pPr>
    <w:rPr>
      <w:rFonts w:ascii="Cambria" w:hAnsi="Cambria"/>
      <w:bCs/>
      <w:color w:val="365F91"/>
      <w:szCs w:val="28"/>
    </w:rPr>
  </w:style>
  <w:style w:type="paragraph" w:styleId="Kommentartext">
    <w:name w:val="annotation text"/>
    <w:basedOn w:val="Standard"/>
    <w:link w:val="KommentartextZchn"/>
    <w:uiPriority w:val="99"/>
    <w:unhideWhenUsed/>
    <w:rsid w:val="00DD498D"/>
  </w:style>
  <w:style w:type="character" w:customStyle="1" w:styleId="KommentartextZchn">
    <w:name w:val="Kommentartext Zchn"/>
    <w:basedOn w:val="Absatz-Standardschriftart"/>
    <w:link w:val="Kommentartext"/>
    <w:uiPriority w:val="99"/>
    <w:rsid w:val="00DD498D"/>
    <w:rPr>
      <w:rFonts w:ascii="Arial" w:eastAsia="Times New Roman" w:hAnsi="Arial" w:cs="Times New Roman"/>
      <w:sz w:val="20"/>
      <w:szCs w:val="20"/>
      <w:lang w:eastAsia="de-CH"/>
    </w:rPr>
  </w:style>
  <w:style w:type="paragraph" w:styleId="Verzeichnis1">
    <w:name w:val="toc 1"/>
    <w:basedOn w:val="Standard"/>
    <w:next w:val="Standard"/>
    <w:autoRedefine/>
    <w:uiPriority w:val="39"/>
    <w:unhideWhenUsed/>
    <w:rsid w:val="004370B8"/>
    <w:pPr>
      <w:tabs>
        <w:tab w:val="right" w:leader="dot" w:pos="9356"/>
      </w:tabs>
      <w:spacing w:before="60" w:after="40"/>
      <w:ind w:left="567" w:hanging="567"/>
      <w:jc w:val="left"/>
    </w:pPr>
    <w:rPr>
      <w:b/>
      <w:noProof/>
    </w:rPr>
  </w:style>
  <w:style w:type="paragraph" w:styleId="Verzeichnis2">
    <w:name w:val="toc 2"/>
    <w:basedOn w:val="Verzeichnis1"/>
    <w:next w:val="Standard"/>
    <w:autoRedefine/>
    <w:uiPriority w:val="39"/>
    <w:unhideWhenUsed/>
    <w:rsid w:val="00DD498D"/>
    <w:pPr>
      <w:spacing w:after="0"/>
    </w:pPr>
    <w:rPr>
      <w:b w:val="0"/>
    </w:rPr>
  </w:style>
  <w:style w:type="paragraph" w:styleId="Verzeichnis3">
    <w:name w:val="toc 3"/>
    <w:basedOn w:val="Verzeichnis2"/>
    <w:next w:val="Standard"/>
    <w:autoRedefine/>
    <w:uiPriority w:val="39"/>
    <w:unhideWhenUsed/>
    <w:rsid w:val="00DD498D"/>
    <w:pPr>
      <w:ind w:left="1247" w:hanging="680"/>
    </w:pPr>
  </w:style>
  <w:style w:type="paragraph" w:styleId="Kommentarthema">
    <w:name w:val="annotation subject"/>
    <w:basedOn w:val="Kommentartext"/>
    <w:next w:val="Kommentartext"/>
    <w:link w:val="KommentarthemaZchn"/>
    <w:uiPriority w:val="99"/>
    <w:semiHidden/>
    <w:unhideWhenUsed/>
    <w:rsid w:val="00DD498D"/>
    <w:rPr>
      <w:b/>
      <w:bCs/>
    </w:rPr>
  </w:style>
  <w:style w:type="character" w:customStyle="1" w:styleId="KommentarthemaZchn">
    <w:name w:val="Kommentarthema Zchn"/>
    <w:basedOn w:val="KommentartextZchn"/>
    <w:link w:val="Kommentarthema"/>
    <w:uiPriority w:val="99"/>
    <w:semiHidden/>
    <w:rsid w:val="00DD498D"/>
    <w:rPr>
      <w:rFonts w:ascii="Arial" w:eastAsia="Times New Roman" w:hAnsi="Arial" w:cs="Times New Roman"/>
      <w:b/>
      <w:bCs/>
      <w:sz w:val="20"/>
      <w:szCs w:val="20"/>
      <w:lang w:eastAsia="de-CH"/>
    </w:rPr>
  </w:style>
  <w:style w:type="paragraph" w:styleId="Verzeichnis4">
    <w:name w:val="toc 4"/>
    <w:basedOn w:val="Standard"/>
    <w:next w:val="Standard"/>
    <w:autoRedefine/>
    <w:uiPriority w:val="39"/>
    <w:unhideWhenUsed/>
    <w:rsid w:val="00DD498D"/>
    <w:pPr>
      <w:spacing w:after="100"/>
      <w:ind w:left="660"/>
    </w:pPr>
  </w:style>
  <w:style w:type="paragraph" w:styleId="Verzeichnis5">
    <w:name w:val="toc 5"/>
    <w:basedOn w:val="Standard"/>
    <w:next w:val="Standard"/>
    <w:uiPriority w:val="39"/>
    <w:unhideWhenUsed/>
    <w:rsid w:val="002467CE"/>
    <w:pPr>
      <w:spacing w:after="0"/>
      <w:ind w:left="880"/>
    </w:pPr>
    <w:rPr>
      <w:rFonts w:asciiTheme="minorHAnsi" w:hAnsiTheme="minorHAnsi" w:cstheme="minorHAnsi"/>
    </w:rPr>
  </w:style>
  <w:style w:type="character" w:styleId="Kommentarzeichen">
    <w:name w:val="annotation reference"/>
    <w:basedOn w:val="Absatz-Standardschriftart"/>
    <w:uiPriority w:val="99"/>
    <w:semiHidden/>
    <w:unhideWhenUsed/>
    <w:rsid w:val="00DD498D"/>
    <w:rPr>
      <w:sz w:val="16"/>
      <w:szCs w:val="16"/>
    </w:rPr>
  </w:style>
  <w:style w:type="paragraph" w:styleId="Kopfzeile">
    <w:name w:val="header"/>
    <w:basedOn w:val="Standard"/>
    <w:link w:val="KopfzeileZchn"/>
    <w:rsid w:val="00DD498D"/>
    <w:pPr>
      <w:tabs>
        <w:tab w:val="center" w:pos="4962"/>
        <w:tab w:val="right" w:pos="9072"/>
      </w:tabs>
    </w:pPr>
  </w:style>
  <w:style w:type="character" w:customStyle="1" w:styleId="KopfzeileZchn">
    <w:name w:val="Kopfzeile Zchn"/>
    <w:basedOn w:val="Absatz-Standardschriftart"/>
    <w:link w:val="Kopfzeile"/>
    <w:rsid w:val="00BA3526"/>
    <w:rPr>
      <w:rFonts w:ascii="Arial" w:eastAsia="Times New Roman" w:hAnsi="Arial" w:cs="Times New Roman"/>
      <w:szCs w:val="20"/>
      <w:lang w:eastAsia="de-CH"/>
    </w:rPr>
  </w:style>
  <w:style w:type="paragraph" w:customStyle="1" w:styleId="Liste-">
    <w:name w:val="Liste-"/>
    <w:basedOn w:val="Standard"/>
    <w:link w:val="Liste-Zchn"/>
    <w:qFormat/>
    <w:rsid w:val="00B2001C"/>
    <w:pPr>
      <w:numPr>
        <w:numId w:val="13"/>
      </w:numPr>
      <w:ind w:left="737" w:hanging="227"/>
    </w:pPr>
    <w:rPr>
      <w:lang w:val="de-DE" w:eastAsia="en-US"/>
    </w:rPr>
  </w:style>
  <w:style w:type="character" w:customStyle="1" w:styleId="Liste-Zchn">
    <w:name w:val="Liste- Zchn"/>
    <w:basedOn w:val="Absatz-Standardschriftart"/>
    <w:link w:val="Liste-"/>
    <w:rsid w:val="00B2001C"/>
    <w:rPr>
      <w:rFonts w:ascii="Arial" w:eastAsia="Times New Roman" w:hAnsi="Arial" w:cs="Times New Roman"/>
      <w:szCs w:val="20"/>
      <w:lang w:val="de-DE"/>
    </w:rPr>
  </w:style>
  <w:style w:type="paragraph" w:customStyle="1" w:styleId="Listea">
    <w:name w:val="Liste(a)"/>
    <w:basedOn w:val="Liste-"/>
    <w:next w:val="Standard"/>
    <w:link w:val="ListeaZchn"/>
    <w:qFormat/>
    <w:rsid w:val="00DD498D"/>
    <w:pPr>
      <w:numPr>
        <w:numId w:val="15"/>
      </w:numPr>
    </w:pPr>
  </w:style>
  <w:style w:type="character" w:customStyle="1" w:styleId="ListeaZchn">
    <w:name w:val="Liste(a) Zchn"/>
    <w:basedOn w:val="Liste-Zchn"/>
    <w:link w:val="Listea"/>
    <w:rsid w:val="00DD498D"/>
    <w:rPr>
      <w:rFonts w:ascii="Arial" w:eastAsia="Times New Roman" w:hAnsi="Arial" w:cs="Times New Roman"/>
      <w:szCs w:val="20"/>
      <w:lang w:val="de-DE"/>
    </w:rPr>
  </w:style>
  <w:style w:type="paragraph" w:customStyle="1" w:styleId="Liste1230">
    <w:name w:val="Liste[123]"/>
    <w:basedOn w:val="Liste-"/>
    <w:link w:val="Liste123Zchn"/>
    <w:qFormat/>
    <w:rsid w:val="00DD498D"/>
    <w:pPr>
      <w:numPr>
        <w:numId w:val="0"/>
      </w:numPr>
      <w:ind w:left="1361" w:hanging="567"/>
    </w:pPr>
  </w:style>
  <w:style w:type="character" w:customStyle="1" w:styleId="Liste123Zchn">
    <w:name w:val="Liste[123] Zchn"/>
    <w:basedOn w:val="Absatz-Standardschriftart"/>
    <w:link w:val="Liste1230"/>
    <w:rsid w:val="00DD498D"/>
    <w:rPr>
      <w:rFonts w:ascii="Arial" w:eastAsia="Times New Roman" w:hAnsi="Arial" w:cs="Times New Roman"/>
      <w:szCs w:val="20"/>
      <w:lang w:val="de-DE"/>
    </w:rPr>
  </w:style>
  <w:style w:type="paragraph" w:customStyle="1" w:styleId="Liste2-">
    <w:name w:val="Liste2-"/>
    <w:basedOn w:val="Liste-"/>
    <w:link w:val="Liste2-Zchn"/>
    <w:qFormat/>
    <w:rsid w:val="00DD498D"/>
    <w:pPr>
      <w:ind w:left="1645" w:hanging="284"/>
    </w:pPr>
    <w:rPr>
      <w:sz w:val="18"/>
    </w:rPr>
  </w:style>
  <w:style w:type="character" w:customStyle="1" w:styleId="Liste2-Zchn">
    <w:name w:val="Liste2- Zchn"/>
    <w:basedOn w:val="Liste-Zchn"/>
    <w:link w:val="Liste2-"/>
    <w:rsid w:val="00DD498D"/>
    <w:rPr>
      <w:rFonts w:ascii="Arial" w:eastAsia="Times New Roman" w:hAnsi="Arial" w:cs="Times New Roman"/>
      <w:sz w:val="18"/>
      <w:szCs w:val="20"/>
      <w:lang w:val="de-DE"/>
    </w:rPr>
  </w:style>
  <w:style w:type="paragraph" w:styleId="Listenabsatz">
    <w:name w:val="List Paragraph"/>
    <w:basedOn w:val="Standard"/>
    <w:uiPriority w:val="34"/>
    <w:qFormat/>
    <w:rsid w:val="00DD498D"/>
    <w:pPr>
      <w:ind w:left="720"/>
    </w:pPr>
  </w:style>
  <w:style w:type="paragraph" w:styleId="Literaturverzeichnis">
    <w:name w:val="Bibliography"/>
    <w:basedOn w:val="Standard"/>
    <w:rsid w:val="00DD498D"/>
    <w:pPr>
      <w:keepLines/>
      <w:spacing w:after="0"/>
      <w:ind w:left="709" w:hanging="284"/>
    </w:pPr>
    <w:rPr>
      <w:sz w:val="18"/>
    </w:rPr>
  </w:style>
  <w:style w:type="character" w:styleId="NichtaufgelsteErwhnung">
    <w:name w:val="Unresolved Mention"/>
    <w:basedOn w:val="Absatz-Standardschriftart"/>
    <w:uiPriority w:val="99"/>
    <w:rsid w:val="00DD498D"/>
    <w:rPr>
      <w:color w:val="605E5C"/>
      <w:shd w:val="clear" w:color="auto" w:fill="E1DFDD"/>
    </w:rPr>
  </w:style>
  <w:style w:type="character" w:styleId="Platzhaltertext">
    <w:name w:val="Placeholder Text"/>
    <w:basedOn w:val="Absatz-Standardschriftart"/>
    <w:uiPriority w:val="99"/>
    <w:semiHidden/>
    <w:rsid w:val="00DD498D"/>
    <w:rPr>
      <w:color w:val="808080"/>
    </w:rPr>
  </w:style>
  <w:style w:type="character" w:styleId="Seitenzahl">
    <w:name w:val="page number"/>
    <w:basedOn w:val="Absatz-Standardschriftart"/>
    <w:rsid w:val="00DD498D"/>
  </w:style>
  <w:style w:type="paragraph" w:styleId="Sprechblasentext">
    <w:name w:val="Balloon Text"/>
    <w:basedOn w:val="Standard"/>
    <w:link w:val="SprechblasentextZchn"/>
    <w:semiHidden/>
    <w:rsid w:val="00DD498D"/>
    <w:rPr>
      <w:rFonts w:ascii="Tahoma" w:hAnsi="Tahoma" w:cs="Tahoma"/>
      <w:sz w:val="16"/>
      <w:szCs w:val="16"/>
    </w:rPr>
  </w:style>
  <w:style w:type="character" w:customStyle="1" w:styleId="SprechblasentextZchn">
    <w:name w:val="Sprechblasentext Zchn"/>
    <w:basedOn w:val="Absatz-Standardschriftart"/>
    <w:link w:val="Sprechblasentext"/>
    <w:semiHidden/>
    <w:rsid w:val="00BA3526"/>
    <w:rPr>
      <w:rFonts w:ascii="Tahoma" w:eastAsia="Times New Roman" w:hAnsi="Tahoma" w:cs="Tahoma"/>
      <w:sz w:val="16"/>
      <w:szCs w:val="16"/>
      <w:lang w:eastAsia="de-CH"/>
    </w:rPr>
  </w:style>
  <w:style w:type="paragraph" w:styleId="StandardWeb">
    <w:name w:val="Normal (Web)"/>
    <w:basedOn w:val="Standard"/>
    <w:uiPriority w:val="99"/>
    <w:rsid w:val="00DD498D"/>
    <w:pPr>
      <w:spacing w:before="100" w:beforeAutospacing="1" w:after="100" w:afterAutospacing="1"/>
    </w:pPr>
    <w:rPr>
      <w:rFonts w:ascii="Times New Roman" w:hAnsi="Times New Roman"/>
      <w:sz w:val="24"/>
      <w:szCs w:val="24"/>
    </w:rPr>
  </w:style>
  <w:style w:type="paragraph" w:styleId="Standardeinzug">
    <w:name w:val="Normal Indent"/>
    <w:basedOn w:val="Standard"/>
    <w:rsid w:val="00DD498D"/>
    <w:pPr>
      <w:ind w:left="708"/>
    </w:pPr>
  </w:style>
  <w:style w:type="table" w:styleId="Tabellenraster">
    <w:name w:val="Table Grid"/>
    <w:basedOn w:val="NormaleTabelle"/>
    <w:uiPriority w:val="59"/>
    <w:rsid w:val="00DD498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Standard"/>
    <w:qFormat/>
    <w:rsid w:val="00DD498D"/>
    <w:pPr>
      <w:spacing w:after="0"/>
      <w:ind w:left="0"/>
      <w:jc w:val="left"/>
    </w:pPr>
    <w:rPr>
      <w:rFonts w:ascii="Arial Narrow" w:hAnsi="Arial Narrow"/>
      <w:szCs w:val="22"/>
    </w:rPr>
  </w:style>
  <w:style w:type="paragraph" w:customStyle="1" w:styleId="TitelDok">
    <w:name w:val="TitelDok"/>
    <w:basedOn w:val="Standard"/>
    <w:link w:val="TitelDokZchn"/>
    <w:qFormat/>
    <w:rsid w:val="00DD498D"/>
    <w:pPr>
      <w:tabs>
        <w:tab w:val="left" w:pos="794"/>
      </w:tabs>
      <w:spacing w:before="360"/>
      <w:ind w:left="0"/>
      <w:jc w:val="right"/>
    </w:pPr>
    <w:rPr>
      <w:b/>
      <w:sz w:val="36"/>
      <w:szCs w:val="36"/>
    </w:rPr>
  </w:style>
  <w:style w:type="character" w:customStyle="1" w:styleId="TitelDokZchn">
    <w:name w:val="TitelDok Zchn"/>
    <w:basedOn w:val="Absatz-Standardschriftart"/>
    <w:link w:val="TitelDok"/>
    <w:rsid w:val="00DD498D"/>
    <w:rPr>
      <w:rFonts w:ascii="Arial" w:eastAsia="Times New Roman" w:hAnsi="Arial" w:cs="Times New Roman"/>
      <w:b/>
      <w:sz w:val="36"/>
      <w:szCs w:val="36"/>
      <w:lang w:eastAsia="de-CH"/>
    </w:rPr>
  </w:style>
  <w:style w:type="table" w:styleId="HelleListe-Akzent1">
    <w:name w:val="Light List Accent 1"/>
    <w:basedOn w:val="NormaleTabelle"/>
    <w:uiPriority w:val="61"/>
    <w:rsid w:val="00DD498D"/>
    <w:pPr>
      <w:spacing w:after="0"/>
    </w:pPr>
    <w:rPr>
      <w:rFonts w:ascii="Times New Roman" w:eastAsia="Times New Roman" w:hAnsi="Times New Roman" w:cs="Times New Roman"/>
      <w:sz w:val="20"/>
      <w:szCs w:val="20"/>
      <w:lang w:eastAsia="de-CH"/>
    </w:r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tblBorders>
    </w:tblPr>
    <w:tblStylePr w:type="firstRow">
      <w:pPr>
        <w:spacing w:before="0" w:after="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paragraph" w:customStyle="1" w:styleId="NPKTabelle">
    <w:name w:val="NPK_Tabelle"/>
    <w:basedOn w:val="Standard"/>
    <w:link w:val="NPKTabelleZchn"/>
    <w:qFormat/>
    <w:rsid w:val="00DD498D"/>
    <w:pPr>
      <w:spacing w:after="0"/>
      <w:ind w:left="0"/>
      <w:jc w:val="left"/>
    </w:pPr>
    <w:rPr>
      <w:sz w:val="18"/>
    </w:rPr>
  </w:style>
  <w:style w:type="character" w:customStyle="1" w:styleId="NPKTabelleZchn">
    <w:name w:val="NPK_Tabelle Zchn"/>
    <w:basedOn w:val="Absatz-Standardschriftart"/>
    <w:link w:val="NPKTabelle"/>
    <w:rsid w:val="00DD498D"/>
    <w:rPr>
      <w:rFonts w:ascii="Arial" w:eastAsia="Times New Roman" w:hAnsi="Arial" w:cs="Times New Roman"/>
      <w:sz w:val="18"/>
      <w:szCs w:val="20"/>
      <w:lang w:eastAsia="de-CH"/>
    </w:rPr>
  </w:style>
  <w:style w:type="numbering" w:customStyle="1" w:styleId="AktuelleListe7">
    <w:name w:val="Aktuelle Liste7"/>
    <w:uiPriority w:val="99"/>
    <w:rsid w:val="00DD498D"/>
    <w:pPr>
      <w:numPr>
        <w:numId w:val="10"/>
      </w:numPr>
    </w:pPr>
  </w:style>
  <w:style w:type="paragraph" w:styleId="Verzeichnis6">
    <w:name w:val="toc 6"/>
    <w:basedOn w:val="Standard"/>
    <w:next w:val="Standard"/>
    <w:autoRedefine/>
    <w:uiPriority w:val="39"/>
    <w:unhideWhenUsed/>
    <w:rsid w:val="006F423E"/>
    <w:pPr>
      <w:spacing w:after="0"/>
      <w:ind w:left="1100"/>
    </w:pPr>
    <w:rPr>
      <w:rFonts w:asciiTheme="minorHAnsi" w:hAnsiTheme="minorHAnsi" w:cstheme="minorHAnsi"/>
    </w:rPr>
  </w:style>
  <w:style w:type="paragraph" w:styleId="Verzeichnis7">
    <w:name w:val="toc 7"/>
    <w:basedOn w:val="Standard"/>
    <w:next w:val="Standard"/>
    <w:autoRedefine/>
    <w:uiPriority w:val="39"/>
    <w:unhideWhenUsed/>
    <w:rsid w:val="006F423E"/>
    <w:pPr>
      <w:spacing w:after="0"/>
      <w:ind w:left="1320"/>
    </w:pPr>
    <w:rPr>
      <w:rFonts w:asciiTheme="minorHAnsi" w:hAnsiTheme="minorHAnsi" w:cstheme="minorHAnsi"/>
    </w:rPr>
  </w:style>
  <w:style w:type="paragraph" w:styleId="Verzeichnis8">
    <w:name w:val="toc 8"/>
    <w:basedOn w:val="Standard"/>
    <w:next w:val="Standard"/>
    <w:autoRedefine/>
    <w:uiPriority w:val="39"/>
    <w:unhideWhenUsed/>
    <w:rsid w:val="006F423E"/>
    <w:pPr>
      <w:spacing w:after="0"/>
      <w:ind w:left="1540"/>
    </w:pPr>
    <w:rPr>
      <w:rFonts w:asciiTheme="minorHAnsi" w:hAnsiTheme="minorHAnsi" w:cstheme="minorHAnsi"/>
    </w:rPr>
  </w:style>
  <w:style w:type="paragraph" w:styleId="Verzeichnis9">
    <w:name w:val="toc 9"/>
    <w:basedOn w:val="Standard"/>
    <w:next w:val="Standard"/>
    <w:autoRedefine/>
    <w:uiPriority w:val="39"/>
    <w:unhideWhenUsed/>
    <w:rsid w:val="006F423E"/>
    <w:pPr>
      <w:spacing w:after="0"/>
      <w:ind w:left="1760"/>
    </w:pPr>
    <w:rPr>
      <w:rFonts w:asciiTheme="minorHAnsi" w:hAnsiTheme="minorHAnsi" w:cstheme="minorHAnsi"/>
    </w:rPr>
  </w:style>
  <w:style w:type="numbering" w:customStyle="1" w:styleId="Vertragstitel">
    <w:name w:val="Vertragstitel"/>
    <w:basedOn w:val="KeineListe"/>
    <w:uiPriority w:val="99"/>
    <w:rsid w:val="006E76E8"/>
    <w:pPr>
      <w:numPr>
        <w:numId w:val="1"/>
      </w:numPr>
    </w:pPr>
  </w:style>
  <w:style w:type="paragraph" w:customStyle="1" w:styleId="Liste123">
    <w:name w:val="Liste123"/>
    <w:basedOn w:val="Standard"/>
    <w:link w:val="Liste123Zchn0"/>
    <w:qFormat/>
    <w:rsid w:val="00DD498D"/>
    <w:pPr>
      <w:numPr>
        <w:numId w:val="3"/>
      </w:numPr>
    </w:pPr>
  </w:style>
  <w:style w:type="character" w:customStyle="1" w:styleId="Liste123Zchn0">
    <w:name w:val="Liste123 Zchn"/>
    <w:basedOn w:val="Absatz-Standardschriftart"/>
    <w:link w:val="Liste123"/>
    <w:rsid w:val="00DD498D"/>
    <w:rPr>
      <w:rFonts w:ascii="Arial" w:eastAsia="Times New Roman" w:hAnsi="Arial" w:cs="Times New Roman"/>
      <w:szCs w:val="20"/>
      <w:lang w:eastAsia="de-CH"/>
    </w:rPr>
  </w:style>
  <w:style w:type="paragraph" w:styleId="berarbeitung">
    <w:name w:val="Revision"/>
    <w:hidden/>
    <w:uiPriority w:val="99"/>
    <w:semiHidden/>
    <w:rsid w:val="00E1306C"/>
    <w:pPr>
      <w:spacing w:after="0"/>
    </w:pPr>
    <w:rPr>
      <w:rFonts w:ascii="Arial" w:hAnsi="Arial"/>
    </w:rPr>
  </w:style>
  <w:style w:type="paragraph" w:customStyle="1" w:styleId="FormatvorlageTitelDokLinksLinks15cm">
    <w:name w:val="Formatvorlage TitelDok + Links Links:  1.5 cm"/>
    <w:basedOn w:val="TitelDok"/>
    <w:rsid w:val="00796990"/>
    <w:pPr>
      <w:ind w:left="794"/>
      <w:jc w:val="left"/>
    </w:pPr>
    <w:rPr>
      <w:bCs/>
      <w:szCs w:val="20"/>
    </w:rPr>
  </w:style>
  <w:style w:type="paragraph" w:customStyle="1" w:styleId="beLauftext">
    <w:name w:val="be_Lauftext"/>
    <w:basedOn w:val="Standard"/>
    <w:qFormat/>
    <w:rsid w:val="00856B55"/>
    <w:pPr>
      <w:spacing w:after="0" w:line="268" w:lineRule="atLeast"/>
      <w:ind w:left="0"/>
      <w:jc w:val="left"/>
    </w:pPr>
    <w:rPr>
      <w:rFonts w:eastAsiaTheme="minorHAnsi" w:cstheme="minorBidi"/>
      <w:spacing w:val="2"/>
      <w:sz w:val="21"/>
      <w:szCs w:val="19"/>
      <w:lang w:eastAsia="en-US"/>
    </w:rPr>
  </w:style>
  <w:style w:type="character" w:customStyle="1" w:styleId="Kontrollkstchen">
    <w:name w:val="Kontrollkästchen"/>
    <w:basedOn w:val="Absatz-Standardschriftart"/>
    <w:uiPriority w:val="1"/>
    <w:rsid w:val="008A695F"/>
    <w:rPr>
      <w:rFonts w:asciiTheme="minorHAnsi" w:hAnsiTheme="minorHAnsi"/>
      <w:sz w:val="24"/>
    </w:rPr>
  </w:style>
  <w:style w:type="paragraph" w:customStyle="1" w:styleId="StandardBlocksatz">
    <w:name w:val="Standard Blocksatz"/>
    <w:basedOn w:val="Standard"/>
    <w:qFormat/>
    <w:rsid w:val="00936290"/>
    <w:pPr>
      <w:spacing w:after="0" w:line="280" w:lineRule="atLeast"/>
      <w:ind w:left="709"/>
    </w:pPr>
    <w:rPr>
      <w:rFonts w:eastAsia="Calibri"/>
      <w:lang w:eastAsia="en-US"/>
    </w:rPr>
  </w:style>
  <w:style w:type="character" w:styleId="Fett">
    <w:name w:val="Strong"/>
    <w:uiPriority w:val="1"/>
    <w:qFormat/>
    <w:rsid w:val="00936290"/>
    <w:rPr>
      <w:b/>
    </w:rPr>
  </w:style>
  <w:style w:type="character" w:customStyle="1" w:styleId="Formularfeld">
    <w:name w:val="Formularfeld"/>
    <w:uiPriority w:val="1"/>
    <w:qFormat/>
    <w:rsid w:val="00936290"/>
    <w:rPr>
      <w:u w:val="dotted" w:color="C00000"/>
    </w:rPr>
  </w:style>
  <w:style w:type="paragraph" w:styleId="Aufzhlungszeichen">
    <w:name w:val="List Bullet"/>
    <w:basedOn w:val="Standard"/>
    <w:uiPriority w:val="94"/>
    <w:rsid w:val="00936290"/>
    <w:pPr>
      <w:numPr>
        <w:numId w:val="22"/>
      </w:numPr>
      <w:tabs>
        <w:tab w:val="left" w:pos="227"/>
      </w:tabs>
      <w:spacing w:after="0" w:line="280" w:lineRule="atLeast"/>
      <w:jc w:val="left"/>
    </w:pPr>
    <w:rPr>
      <w:rFonts w:eastAsia="Calibri"/>
      <w:lang w:eastAsia="en-US"/>
    </w:rPr>
  </w:style>
  <w:style w:type="paragraph" w:customStyle="1" w:styleId="KBOB-Logo-Kopfzeile-Text">
    <w:name w:val="KBOB-Logo-Kopfzeile-Text"/>
    <w:basedOn w:val="Standard"/>
    <w:semiHidden/>
    <w:rsid w:val="00936290"/>
    <w:pPr>
      <w:spacing w:after="0" w:line="200" w:lineRule="exact"/>
      <w:ind w:left="5245"/>
      <w:jc w:val="left"/>
    </w:pPr>
    <w:rPr>
      <w:rFonts w:ascii="Arial Narrow" w:hAnsi="Arial Narrow"/>
      <w:noProof/>
      <w:sz w:val="15"/>
      <w:szCs w:val="16"/>
      <w:lang w:eastAsia="de-DE"/>
    </w:rPr>
  </w:style>
  <w:style w:type="paragraph" w:customStyle="1" w:styleId="Fusszeilenabschluss">
    <w:name w:val="Fusszeilenabschluss"/>
    <w:basedOn w:val="Standard"/>
    <w:semiHidden/>
    <w:qFormat/>
    <w:rsid w:val="00936290"/>
    <w:pPr>
      <w:spacing w:after="0"/>
      <w:ind w:left="0"/>
      <w:jc w:val="left"/>
    </w:pPr>
    <w:rPr>
      <w:noProof/>
      <w:sz w:val="2"/>
      <w:szCs w:val="16"/>
    </w:rPr>
  </w:style>
  <w:style w:type="paragraph" w:customStyle="1" w:styleId="AVBTitel">
    <w:name w:val="AVB Titel"/>
    <w:basedOn w:val="Standard"/>
    <w:next w:val="AVBNumerierung"/>
    <w:uiPriority w:val="89"/>
    <w:qFormat/>
    <w:rsid w:val="00936290"/>
    <w:pPr>
      <w:spacing w:after="60"/>
      <w:ind w:left="425" w:hanging="425"/>
    </w:pPr>
    <w:rPr>
      <w:rFonts w:eastAsia="Calibri"/>
      <w:b/>
      <w:sz w:val="17"/>
      <w:szCs w:val="16"/>
      <w:lang w:eastAsia="en-US"/>
    </w:rPr>
  </w:style>
  <w:style w:type="paragraph" w:customStyle="1" w:styleId="AVBNumerierung">
    <w:name w:val="AVB Numerierung"/>
    <w:basedOn w:val="AVBTitel"/>
    <w:uiPriority w:val="90"/>
    <w:qFormat/>
    <w:rsid w:val="00936290"/>
    <w:pPr>
      <w:spacing w:after="40"/>
    </w:pPr>
    <w:rPr>
      <w:b w:val="0"/>
    </w:rPr>
  </w:style>
  <w:style w:type="paragraph" w:customStyle="1" w:styleId="AVBNumerierungletzte">
    <w:name w:val="AVB Numerierung letzte"/>
    <w:basedOn w:val="AVBNumerierung"/>
    <w:uiPriority w:val="90"/>
    <w:qFormat/>
    <w:rsid w:val="00936290"/>
    <w:pPr>
      <w:spacing w:after="160"/>
    </w:pPr>
  </w:style>
  <w:style w:type="paragraph" w:customStyle="1" w:styleId="TitelAbschnitt">
    <w:name w:val="Titel_Abschnitt"/>
    <w:basedOn w:val="Standard"/>
    <w:qFormat/>
    <w:rsid w:val="00936290"/>
    <w:pPr>
      <w:shd w:val="clear" w:color="auto" w:fill="D9D9D9"/>
      <w:spacing w:after="160" w:line="280" w:lineRule="atLeast"/>
      <w:ind w:left="0"/>
      <w:jc w:val="left"/>
    </w:pPr>
    <w:rPr>
      <w:rFonts w:eastAsia="Calibr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729">
      <w:bodyDiv w:val="1"/>
      <w:marLeft w:val="0"/>
      <w:marRight w:val="0"/>
      <w:marTop w:val="0"/>
      <w:marBottom w:val="0"/>
      <w:divBdr>
        <w:top w:val="none" w:sz="0" w:space="0" w:color="auto"/>
        <w:left w:val="none" w:sz="0" w:space="0" w:color="auto"/>
        <w:bottom w:val="none" w:sz="0" w:space="0" w:color="auto"/>
        <w:right w:val="none" w:sz="0" w:space="0" w:color="auto"/>
      </w:divBdr>
    </w:div>
    <w:div w:id="63142857">
      <w:bodyDiv w:val="1"/>
      <w:marLeft w:val="0"/>
      <w:marRight w:val="0"/>
      <w:marTop w:val="0"/>
      <w:marBottom w:val="0"/>
      <w:divBdr>
        <w:top w:val="none" w:sz="0" w:space="0" w:color="auto"/>
        <w:left w:val="none" w:sz="0" w:space="0" w:color="auto"/>
        <w:bottom w:val="none" w:sz="0" w:space="0" w:color="auto"/>
        <w:right w:val="none" w:sz="0" w:space="0" w:color="auto"/>
      </w:divBdr>
    </w:div>
    <w:div w:id="82922508">
      <w:bodyDiv w:val="1"/>
      <w:marLeft w:val="0"/>
      <w:marRight w:val="0"/>
      <w:marTop w:val="0"/>
      <w:marBottom w:val="0"/>
      <w:divBdr>
        <w:top w:val="none" w:sz="0" w:space="0" w:color="auto"/>
        <w:left w:val="none" w:sz="0" w:space="0" w:color="auto"/>
        <w:bottom w:val="none" w:sz="0" w:space="0" w:color="auto"/>
        <w:right w:val="none" w:sz="0" w:space="0" w:color="auto"/>
      </w:divBdr>
    </w:div>
    <w:div w:id="202064376">
      <w:bodyDiv w:val="1"/>
      <w:marLeft w:val="0"/>
      <w:marRight w:val="0"/>
      <w:marTop w:val="0"/>
      <w:marBottom w:val="0"/>
      <w:divBdr>
        <w:top w:val="none" w:sz="0" w:space="0" w:color="auto"/>
        <w:left w:val="none" w:sz="0" w:space="0" w:color="auto"/>
        <w:bottom w:val="none" w:sz="0" w:space="0" w:color="auto"/>
        <w:right w:val="none" w:sz="0" w:space="0" w:color="auto"/>
      </w:divBdr>
    </w:div>
    <w:div w:id="428280412">
      <w:bodyDiv w:val="1"/>
      <w:marLeft w:val="0"/>
      <w:marRight w:val="0"/>
      <w:marTop w:val="0"/>
      <w:marBottom w:val="0"/>
      <w:divBdr>
        <w:top w:val="none" w:sz="0" w:space="0" w:color="auto"/>
        <w:left w:val="none" w:sz="0" w:space="0" w:color="auto"/>
        <w:bottom w:val="none" w:sz="0" w:space="0" w:color="auto"/>
        <w:right w:val="none" w:sz="0" w:space="0" w:color="auto"/>
      </w:divBdr>
    </w:div>
    <w:div w:id="465129910">
      <w:bodyDiv w:val="1"/>
      <w:marLeft w:val="0"/>
      <w:marRight w:val="0"/>
      <w:marTop w:val="0"/>
      <w:marBottom w:val="0"/>
      <w:divBdr>
        <w:top w:val="none" w:sz="0" w:space="0" w:color="auto"/>
        <w:left w:val="none" w:sz="0" w:space="0" w:color="auto"/>
        <w:bottom w:val="none" w:sz="0" w:space="0" w:color="auto"/>
        <w:right w:val="none" w:sz="0" w:space="0" w:color="auto"/>
      </w:divBdr>
    </w:div>
    <w:div w:id="472677109">
      <w:bodyDiv w:val="1"/>
      <w:marLeft w:val="0"/>
      <w:marRight w:val="0"/>
      <w:marTop w:val="0"/>
      <w:marBottom w:val="0"/>
      <w:divBdr>
        <w:top w:val="none" w:sz="0" w:space="0" w:color="auto"/>
        <w:left w:val="none" w:sz="0" w:space="0" w:color="auto"/>
        <w:bottom w:val="none" w:sz="0" w:space="0" w:color="auto"/>
        <w:right w:val="none" w:sz="0" w:space="0" w:color="auto"/>
      </w:divBdr>
    </w:div>
    <w:div w:id="499735731">
      <w:bodyDiv w:val="1"/>
      <w:marLeft w:val="0"/>
      <w:marRight w:val="0"/>
      <w:marTop w:val="0"/>
      <w:marBottom w:val="0"/>
      <w:divBdr>
        <w:top w:val="none" w:sz="0" w:space="0" w:color="auto"/>
        <w:left w:val="none" w:sz="0" w:space="0" w:color="auto"/>
        <w:bottom w:val="none" w:sz="0" w:space="0" w:color="auto"/>
        <w:right w:val="none" w:sz="0" w:space="0" w:color="auto"/>
      </w:divBdr>
    </w:div>
    <w:div w:id="514538844">
      <w:bodyDiv w:val="1"/>
      <w:marLeft w:val="0"/>
      <w:marRight w:val="0"/>
      <w:marTop w:val="0"/>
      <w:marBottom w:val="0"/>
      <w:divBdr>
        <w:top w:val="none" w:sz="0" w:space="0" w:color="auto"/>
        <w:left w:val="none" w:sz="0" w:space="0" w:color="auto"/>
        <w:bottom w:val="none" w:sz="0" w:space="0" w:color="auto"/>
        <w:right w:val="none" w:sz="0" w:space="0" w:color="auto"/>
      </w:divBdr>
    </w:div>
    <w:div w:id="602150825">
      <w:bodyDiv w:val="1"/>
      <w:marLeft w:val="0"/>
      <w:marRight w:val="0"/>
      <w:marTop w:val="0"/>
      <w:marBottom w:val="0"/>
      <w:divBdr>
        <w:top w:val="none" w:sz="0" w:space="0" w:color="auto"/>
        <w:left w:val="none" w:sz="0" w:space="0" w:color="auto"/>
        <w:bottom w:val="none" w:sz="0" w:space="0" w:color="auto"/>
        <w:right w:val="none" w:sz="0" w:space="0" w:color="auto"/>
      </w:divBdr>
    </w:div>
    <w:div w:id="616639796">
      <w:bodyDiv w:val="1"/>
      <w:marLeft w:val="0"/>
      <w:marRight w:val="0"/>
      <w:marTop w:val="0"/>
      <w:marBottom w:val="0"/>
      <w:divBdr>
        <w:top w:val="none" w:sz="0" w:space="0" w:color="auto"/>
        <w:left w:val="none" w:sz="0" w:space="0" w:color="auto"/>
        <w:bottom w:val="none" w:sz="0" w:space="0" w:color="auto"/>
        <w:right w:val="none" w:sz="0" w:space="0" w:color="auto"/>
      </w:divBdr>
    </w:div>
    <w:div w:id="730693337">
      <w:bodyDiv w:val="1"/>
      <w:marLeft w:val="0"/>
      <w:marRight w:val="0"/>
      <w:marTop w:val="0"/>
      <w:marBottom w:val="0"/>
      <w:divBdr>
        <w:top w:val="none" w:sz="0" w:space="0" w:color="auto"/>
        <w:left w:val="none" w:sz="0" w:space="0" w:color="auto"/>
        <w:bottom w:val="none" w:sz="0" w:space="0" w:color="auto"/>
        <w:right w:val="none" w:sz="0" w:space="0" w:color="auto"/>
      </w:divBdr>
    </w:div>
    <w:div w:id="891887686">
      <w:bodyDiv w:val="1"/>
      <w:marLeft w:val="0"/>
      <w:marRight w:val="0"/>
      <w:marTop w:val="0"/>
      <w:marBottom w:val="0"/>
      <w:divBdr>
        <w:top w:val="none" w:sz="0" w:space="0" w:color="auto"/>
        <w:left w:val="none" w:sz="0" w:space="0" w:color="auto"/>
        <w:bottom w:val="none" w:sz="0" w:space="0" w:color="auto"/>
        <w:right w:val="none" w:sz="0" w:space="0" w:color="auto"/>
      </w:divBdr>
    </w:div>
    <w:div w:id="910652223">
      <w:bodyDiv w:val="1"/>
      <w:marLeft w:val="0"/>
      <w:marRight w:val="0"/>
      <w:marTop w:val="0"/>
      <w:marBottom w:val="0"/>
      <w:divBdr>
        <w:top w:val="none" w:sz="0" w:space="0" w:color="auto"/>
        <w:left w:val="none" w:sz="0" w:space="0" w:color="auto"/>
        <w:bottom w:val="none" w:sz="0" w:space="0" w:color="auto"/>
        <w:right w:val="none" w:sz="0" w:space="0" w:color="auto"/>
      </w:divBdr>
    </w:div>
    <w:div w:id="973872152">
      <w:bodyDiv w:val="1"/>
      <w:marLeft w:val="0"/>
      <w:marRight w:val="0"/>
      <w:marTop w:val="0"/>
      <w:marBottom w:val="0"/>
      <w:divBdr>
        <w:top w:val="none" w:sz="0" w:space="0" w:color="auto"/>
        <w:left w:val="none" w:sz="0" w:space="0" w:color="auto"/>
        <w:bottom w:val="none" w:sz="0" w:space="0" w:color="auto"/>
        <w:right w:val="none" w:sz="0" w:space="0" w:color="auto"/>
      </w:divBdr>
    </w:div>
    <w:div w:id="974457018">
      <w:bodyDiv w:val="1"/>
      <w:marLeft w:val="0"/>
      <w:marRight w:val="0"/>
      <w:marTop w:val="0"/>
      <w:marBottom w:val="0"/>
      <w:divBdr>
        <w:top w:val="none" w:sz="0" w:space="0" w:color="auto"/>
        <w:left w:val="none" w:sz="0" w:space="0" w:color="auto"/>
        <w:bottom w:val="none" w:sz="0" w:space="0" w:color="auto"/>
        <w:right w:val="none" w:sz="0" w:space="0" w:color="auto"/>
      </w:divBdr>
    </w:div>
    <w:div w:id="1011639302">
      <w:bodyDiv w:val="1"/>
      <w:marLeft w:val="0"/>
      <w:marRight w:val="0"/>
      <w:marTop w:val="0"/>
      <w:marBottom w:val="0"/>
      <w:divBdr>
        <w:top w:val="none" w:sz="0" w:space="0" w:color="auto"/>
        <w:left w:val="none" w:sz="0" w:space="0" w:color="auto"/>
        <w:bottom w:val="none" w:sz="0" w:space="0" w:color="auto"/>
        <w:right w:val="none" w:sz="0" w:space="0" w:color="auto"/>
      </w:divBdr>
    </w:div>
    <w:div w:id="1140727832">
      <w:bodyDiv w:val="1"/>
      <w:marLeft w:val="0"/>
      <w:marRight w:val="0"/>
      <w:marTop w:val="0"/>
      <w:marBottom w:val="0"/>
      <w:divBdr>
        <w:top w:val="none" w:sz="0" w:space="0" w:color="auto"/>
        <w:left w:val="none" w:sz="0" w:space="0" w:color="auto"/>
        <w:bottom w:val="none" w:sz="0" w:space="0" w:color="auto"/>
        <w:right w:val="none" w:sz="0" w:space="0" w:color="auto"/>
      </w:divBdr>
    </w:div>
    <w:div w:id="1269235950">
      <w:bodyDiv w:val="1"/>
      <w:marLeft w:val="0"/>
      <w:marRight w:val="0"/>
      <w:marTop w:val="0"/>
      <w:marBottom w:val="0"/>
      <w:divBdr>
        <w:top w:val="none" w:sz="0" w:space="0" w:color="auto"/>
        <w:left w:val="none" w:sz="0" w:space="0" w:color="auto"/>
        <w:bottom w:val="none" w:sz="0" w:space="0" w:color="auto"/>
        <w:right w:val="none" w:sz="0" w:space="0" w:color="auto"/>
      </w:divBdr>
    </w:div>
    <w:div w:id="1333989154">
      <w:bodyDiv w:val="1"/>
      <w:marLeft w:val="0"/>
      <w:marRight w:val="0"/>
      <w:marTop w:val="0"/>
      <w:marBottom w:val="0"/>
      <w:divBdr>
        <w:top w:val="none" w:sz="0" w:space="0" w:color="auto"/>
        <w:left w:val="none" w:sz="0" w:space="0" w:color="auto"/>
        <w:bottom w:val="none" w:sz="0" w:space="0" w:color="auto"/>
        <w:right w:val="none" w:sz="0" w:space="0" w:color="auto"/>
      </w:divBdr>
    </w:div>
    <w:div w:id="1353989751">
      <w:bodyDiv w:val="1"/>
      <w:marLeft w:val="0"/>
      <w:marRight w:val="0"/>
      <w:marTop w:val="0"/>
      <w:marBottom w:val="0"/>
      <w:divBdr>
        <w:top w:val="none" w:sz="0" w:space="0" w:color="auto"/>
        <w:left w:val="none" w:sz="0" w:space="0" w:color="auto"/>
        <w:bottom w:val="none" w:sz="0" w:space="0" w:color="auto"/>
        <w:right w:val="none" w:sz="0" w:space="0" w:color="auto"/>
      </w:divBdr>
    </w:div>
    <w:div w:id="1362559201">
      <w:bodyDiv w:val="1"/>
      <w:marLeft w:val="0"/>
      <w:marRight w:val="0"/>
      <w:marTop w:val="0"/>
      <w:marBottom w:val="0"/>
      <w:divBdr>
        <w:top w:val="none" w:sz="0" w:space="0" w:color="auto"/>
        <w:left w:val="none" w:sz="0" w:space="0" w:color="auto"/>
        <w:bottom w:val="none" w:sz="0" w:space="0" w:color="auto"/>
        <w:right w:val="none" w:sz="0" w:space="0" w:color="auto"/>
      </w:divBdr>
    </w:div>
    <w:div w:id="1425226820">
      <w:bodyDiv w:val="1"/>
      <w:marLeft w:val="0"/>
      <w:marRight w:val="0"/>
      <w:marTop w:val="0"/>
      <w:marBottom w:val="0"/>
      <w:divBdr>
        <w:top w:val="none" w:sz="0" w:space="0" w:color="auto"/>
        <w:left w:val="none" w:sz="0" w:space="0" w:color="auto"/>
        <w:bottom w:val="none" w:sz="0" w:space="0" w:color="auto"/>
        <w:right w:val="none" w:sz="0" w:space="0" w:color="auto"/>
      </w:divBdr>
    </w:div>
    <w:div w:id="1504055240">
      <w:bodyDiv w:val="1"/>
      <w:marLeft w:val="0"/>
      <w:marRight w:val="0"/>
      <w:marTop w:val="0"/>
      <w:marBottom w:val="0"/>
      <w:divBdr>
        <w:top w:val="none" w:sz="0" w:space="0" w:color="auto"/>
        <w:left w:val="none" w:sz="0" w:space="0" w:color="auto"/>
        <w:bottom w:val="none" w:sz="0" w:space="0" w:color="auto"/>
        <w:right w:val="none" w:sz="0" w:space="0" w:color="auto"/>
      </w:divBdr>
    </w:div>
    <w:div w:id="1524858558">
      <w:bodyDiv w:val="1"/>
      <w:marLeft w:val="0"/>
      <w:marRight w:val="0"/>
      <w:marTop w:val="0"/>
      <w:marBottom w:val="0"/>
      <w:divBdr>
        <w:top w:val="none" w:sz="0" w:space="0" w:color="auto"/>
        <w:left w:val="none" w:sz="0" w:space="0" w:color="auto"/>
        <w:bottom w:val="none" w:sz="0" w:space="0" w:color="auto"/>
        <w:right w:val="none" w:sz="0" w:space="0" w:color="auto"/>
      </w:divBdr>
    </w:div>
    <w:div w:id="1545018890">
      <w:bodyDiv w:val="1"/>
      <w:marLeft w:val="0"/>
      <w:marRight w:val="0"/>
      <w:marTop w:val="0"/>
      <w:marBottom w:val="0"/>
      <w:divBdr>
        <w:top w:val="none" w:sz="0" w:space="0" w:color="auto"/>
        <w:left w:val="none" w:sz="0" w:space="0" w:color="auto"/>
        <w:bottom w:val="none" w:sz="0" w:space="0" w:color="auto"/>
        <w:right w:val="none" w:sz="0" w:space="0" w:color="auto"/>
      </w:divBdr>
    </w:div>
    <w:div w:id="1613169106">
      <w:bodyDiv w:val="1"/>
      <w:marLeft w:val="0"/>
      <w:marRight w:val="0"/>
      <w:marTop w:val="0"/>
      <w:marBottom w:val="0"/>
      <w:divBdr>
        <w:top w:val="none" w:sz="0" w:space="0" w:color="auto"/>
        <w:left w:val="none" w:sz="0" w:space="0" w:color="auto"/>
        <w:bottom w:val="none" w:sz="0" w:space="0" w:color="auto"/>
        <w:right w:val="none" w:sz="0" w:space="0" w:color="auto"/>
      </w:divBdr>
    </w:div>
    <w:div w:id="1614097856">
      <w:bodyDiv w:val="1"/>
      <w:marLeft w:val="0"/>
      <w:marRight w:val="0"/>
      <w:marTop w:val="0"/>
      <w:marBottom w:val="0"/>
      <w:divBdr>
        <w:top w:val="none" w:sz="0" w:space="0" w:color="auto"/>
        <w:left w:val="none" w:sz="0" w:space="0" w:color="auto"/>
        <w:bottom w:val="none" w:sz="0" w:space="0" w:color="auto"/>
        <w:right w:val="none" w:sz="0" w:space="0" w:color="auto"/>
      </w:divBdr>
    </w:div>
    <w:div w:id="1676033535">
      <w:bodyDiv w:val="1"/>
      <w:marLeft w:val="0"/>
      <w:marRight w:val="0"/>
      <w:marTop w:val="0"/>
      <w:marBottom w:val="0"/>
      <w:divBdr>
        <w:top w:val="none" w:sz="0" w:space="0" w:color="auto"/>
        <w:left w:val="none" w:sz="0" w:space="0" w:color="auto"/>
        <w:bottom w:val="none" w:sz="0" w:space="0" w:color="auto"/>
        <w:right w:val="none" w:sz="0" w:space="0" w:color="auto"/>
      </w:divBdr>
    </w:div>
    <w:div w:id="1694913064">
      <w:bodyDiv w:val="1"/>
      <w:marLeft w:val="0"/>
      <w:marRight w:val="0"/>
      <w:marTop w:val="0"/>
      <w:marBottom w:val="0"/>
      <w:divBdr>
        <w:top w:val="none" w:sz="0" w:space="0" w:color="auto"/>
        <w:left w:val="none" w:sz="0" w:space="0" w:color="auto"/>
        <w:bottom w:val="none" w:sz="0" w:space="0" w:color="auto"/>
        <w:right w:val="none" w:sz="0" w:space="0" w:color="auto"/>
      </w:divBdr>
    </w:div>
    <w:div w:id="1702589825">
      <w:bodyDiv w:val="1"/>
      <w:marLeft w:val="0"/>
      <w:marRight w:val="0"/>
      <w:marTop w:val="0"/>
      <w:marBottom w:val="0"/>
      <w:divBdr>
        <w:top w:val="none" w:sz="0" w:space="0" w:color="auto"/>
        <w:left w:val="none" w:sz="0" w:space="0" w:color="auto"/>
        <w:bottom w:val="none" w:sz="0" w:space="0" w:color="auto"/>
        <w:right w:val="none" w:sz="0" w:space="0" w:color="auto"/>
      </w:divBdr>
    </w:div>
    <w:div w:id="1722167775">
      <w:bodyDiv w:val="1"/>
      <w:marLeft w:val="0"/>
      <w:marRight w:val="0"/>
      <w:marTop w:val="0"/>
      <w:marBottom w:val="0"/>
      <w:divBdr>
        <w:top w:val="none" w:sz="0" w:space="0" w:color="auto"/>
        <w:left w:val="none" w:sz="0" w:space="0" w:color="auto"/>
        <w:bottom w:val="none" w:sz="0" w:space="0" w:color="auto"/>
        <w:right w:val="none" w:sz="0" w:space="0" w:color="auto"/>
      </w:divBdr>
    </w:div>
    <w:div w:id="1756053830">
      <w:bodyDiv w:val="1"/>
      <w:marLeft w:val="0"/>
      <w:marRight w:val="0"/>
      <w:marTop w:val="0"/>
      <w:marBottom w:val="0"/>
      <w:divBdr>
        <w:top w:val="none" w:sz="0" w:space="0" w:color="auto"/>
        <w:left w:val="none" w:sz="0" w:space="0" w:color="auto"/>
        <w:bottom w:val="none" w:sz="0" w:space="0" w:color="auto"/>
        <w:right w:val="none" w:sz="0" w:space="0" w:color="auto"/>
      </w:divBdr>
    </w:div>
    <w:div w:id="1787649755">
      <w:bodyDiv w:val="1"/>
      <w:marLeft w:val="0"/>
      <w:marRight w:val="0"/>
      <w:marTop w:val="0"/>
      <w:marBottom w:val="0"/>
      <w:divBdr>
        <w:top w:val="none" w:sz="0" w:space="0" w:color="auto"/>
        <w:left w:val="none" w:sz="0" w:space="0" w:color="auto"/>
        <w:bottom w:val="none" w:sz="0" w:space="0" w:color="auto"/>
        <w:right w:val="none" w:sz="0" w:space="0" w:color="auto"/>
      </w:divBdr>
    </w:div>
    <w:div w:id="1935673895">
      <w:bodyDiv w:val="1"/>
      <w:marLeft w:val="0"/>
      <w:marRight w:val="0"/>
      <w:marTop w:val="0"/>
      <w:marBottom w:val="0"/>
      <w:divBdr>
        <w:top w:val="none" w:sz="0" w:space="0" w:color="auto"/>
        <w:left w:val="none" w:sz="0" w:space="0" w:color="auto"/>
        <w:bottom w:val="none" w:sz="0" w:space="0" w:color="auto"/>
        <w:right w:val="none" w:sz="0" w:space="0" w:color="auto"/>
      </w:divBdr>
    </w:div>
    <w:div w:id="1964575445">
      <w:bodyDiv w:val="1"/>
      <w:marLeft w:val="0"/>
      <w:marRight w:val="0"/>
      <w:marTop w:val="0"/>
      <w:marBottom w:val="0"/>
      <w:divBdr>
        <w:top w:val="none" w:sz="0" w:space="0" w:color="auto"/>
        <w:left w:val="none" w:sz="0" w:space="0" w:color="auto"/>
        <w:bottom w:val="none" w:sz="0" w:space="0" w:color="auto"/>
        <w:right w:val="none" w:sz="0" w:space="0" w:color="auto"/>
      </w:divBdr>
    </w:div>
    <w:div w:id="1980307482">
      <w:bodyDiv w:val="1"/>
      <w:marLeft w:val="0"/>
      <w:marRight w:val="0"/>
      <w:marTop w:val="0"/>
      <w:marBottom w:val="0"/>
      <w:divBdr>
        <w:top w:val="none" w:sz="0" w:space="0" w:color="auto"/>
        <w:left w:val="none" w:sz="0" w:space="0" w:color="auto"/>
        <w:bottom w:val="none" w:sz="0" w:space="0" w:color="auto"/>
        <w:right w:val="none" w:sz="0" w:space="0" w:color="auto"/>
      </w:divBdr>
    </w:div>
    <w:div w:id="1992054521">
      <w:bodyDiv w:val="1"/>
      <w:marLeft w:val="0"/>
      <w:marRight w:val="0"/>
      <w:marTop w:val="0"/>
      <w:marBottom w:val="0"/>
      <w:divBdr>
        <w:top w:val="none" w:sz="0" w:space="0" w:color="auto"/>
        <w:left w:val="none" w:sz="0" w:space="0" w:color="auto"/>
        <w:bottom w:val="none" w:sz="0" w:space="0" w:color="auto"/>
        <w:right w:val="none" w:sz="0" w:space="0" w:color="auto"/>
      </w:divBdr>
    </w:div>
    <w:div w:id="2064283673">
      <w:bodyDiv w:val="1"/>
      <w:marLeft w:val="0"/>
      <w:marRight w:val="0"/>
      <w:marTop w:val="0"/>
      <w:marBottom w:val="0"/>
      <w:divBdr>
        <w:top w:val="none" w:sz="0" w:space="0" w:color="auto"/>
        <w:left w:val="none" w:sz="0" w:space="0" w:color="auto"/>
        <w:bottom w:val="none" w:sz="0" w:space="0" w:color="auto"/>
        <w:right w:val="none" w:sz="0" w:space="0" w:color="auto"/>
      </w:divBdr>
    </w:div>
    <w:div w:id="21172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CF5349CE8D4A16862F3EC5559D78F3"/>
        <w:category>
          <w:name w:val="Allgemein"/>
          <w:gallery w:val="placeholder"/>
        </w:category>
        <w:types>
          <w:type w:val="bbPlcHdr"/>
        </w:types>
        <w:behaviors>
          <w:behavior w:val="content"/>
        </w:behaviors>
        <w:guid w:val="{40EABF6D-862E-433D-A23A-EB2562719FD6}"/>
      </w:docPartPr>
      <w:docPartBody>
        <w:p w:rsidR="00841F0B" w:rsidRDefault="009C6DDB" w:rsidP="009C6DDB">
          <w:pPr>
            <w:pStyle w:val="12CF5349CE8D4A16862F3EC5559D78F3"/>
          </w:pPr>
          <w:r w:rsidRPr="003D5A60">
            <w:rPr>
              <w:rStyle w:val="Platzhaltertext"/>
            </w:rPr>
            <w:t>Klicken oder tippen Sie, um ein Datum einzugeben.</w:t>
          </w:r>
        </w:p>
      </w:docPartBody>
    </w:docPart>
    <w:docPart>
      <w:docPartPr>
        <w:name w:val="271E45B8D5FF4ADEB76B3300FA3B2C84"/>
        <w:category>
          <w:name w:val="Allgemein"/>
          <w:gallery w:val="placeholder"/>
        </w:category>
        <w:types>
          <w:type w:val="bbPlcHdr"/>
        </w:types>
        <w:behaviors>
          <w:behavior w:val="content"/>
        </w:behaviors>
        <w:guid w:val="{337E1983-3455-43F8-8CC5-12322965308D}"/>
      </w:docPartPr>
      <w:docPartBody>
        <w:p w:rsidR="00841F0B" w:rsidRDefault="009C6DDB" w:rsidP="009C6DDB">
          <w:pPr>
            <w:pStyle w:val="271E45B8D5FF4ADEB76B3300FA3B2C84"/>
          </w:pPr>
          <w:r w:rsidRPr="003D5A60">
            <w:rPr>
              <w:rStyle w:val="Platzhaltertext"/>
            </w:rPr>
            <w:t>Klicken oder tippen Sie, um ein Datum einzugeben.</w:t>
          </w:r>
        </w:p>
      </w:docPartBody>
    </w:docPart>
    <w:docPart>
      <w:docPartPr>
        <w:name w:val="7ED04DE9353546D0871610260F42FE00"/>
        <w:category>
          <w:name w:val="Allgemein"/>
          <w:gallery w:val="placeholder"/>
        </w:category>
        <w:types>
          <w:type w:val="bbPlcHdr"/>
        </w:types>
        <w:behaviors>
          <w:behavior w:val="content"/>
        </w:behaviors>
        <w:guid w:val="{F5D9DCAF-BE70-4A61-9814-3AED20772DA5}"/>
      </w:docPartPr>
      <w:docPartBody>
        <w:p w:rsidR="00841F0B" w:rsidRDefault="009C6DDB" w:rsidP="009C6DDB">
          <w:pPr>
            <w:pStyle w:val="7ED04DE9353546D0871610260F42FE00"/>
          </w:pPr>
          <w:r w:rsidRPr="003D5A60">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F80"/>
    <w:rsid w:val="00032F10"/>
    <w:rsid w:val="00063BE8"/>
    <w:rsid w:val="000977AE"/>
    <w:rsid w:val="000C5F80"/>
    <w:rsid w:val="00133BD2"/>
    <w:rsid w:val="00187C8A"/>
    <w:rsid w:val="00193A32"/>
    <w:rsid w:val="001A06C7"/>
    <w:rsid w:val="001A4CCE"/>
    <w:rsid w:val="001A6CE3"/>
    <w:rsid w:val="001F0348"/>
    <w:rsid w:val="00203110"/>
    <w:rsid w:val="00216256"/>
    <w:rsid w:val="00227036"/>
    <w:rsid w:val="00241143"/>
    <w:rsid w:val="00277A2A"/>
    <w:rsid w:val="002939F5"/>
    <w:rsid w:val="002A4DCE"/>
    <w:rsid w:val="002A6475"/>
    <w:rsid w:val="002B57EC"/>
    <w:rsid w:val="002F23CD"/>
    <w:rsid w:val="003064B3"/>
    <w:rsid w:val="00320404"/>
    <w:rsid w:val="003427DE"/>
    <w:rsid w:val="003503A0"/>
    <w:rsid w:val="00384EBB"/>
    <w:rsid w:val="00392EE6"/>
    <w:rsid w:val="003A70E2"/>
    <w:rsid w:val="003E3CE6"/>
    <w:rsid w:val="00424FF2"/>
    <w:rsid w:val="004278DE"/>
    <w:rsid w:val="00496686"/>
    <w:rsid w:val="004A2998"/>
    <w:rsid w:val="004A4D6D"/>
    <w:rsid w:val="004C054E"/>
    <w:rsid w:val="00500E34"/>
    <w:rsid w:val="0053548D"/>
    <w:rsid w:val="00556397"/>
    <w:rsid w:val="00562939"/>
    <w:rsid w:val="00583F7D"/>
    <w:rsid w:val="005B5DE4"/>
    <w:rsid w:val="005D39AA"/>
    <w:rsid w:val="005F1E46"/>
    <w:rsid w:val="00626FB3"/>
    <w:rsid w:val="00635410"/>
    <w:rsid w:val="00645EB9"/>
    <w:rsid w:val="007026F4"/>
    <w:rsid w:val="00735097"/>
    <w:rsid w:val="00741DBA"/>
    <w:rsid w:val="007B0841"/>
    <w:rsid w:val="007F4ED8"/>
    <w:rsid w:val="00841F0B"/>
    <w:rsid w:val="008B2F60"/>
    <w:rsid w:val="008D2823"/>
    <w:rsid w:val="008D3900"/>
    <w:rsid w:val="008F2E71"/>
    <w:rsid w:val="009135D5"/>
    <w:rsid w:val="00980343"/>
    <w:rsid w:val="009C43DC"/>
    <w:rsid w:val="009C6DDB"/>
    <w:rsid w:val="009D783B"/>
    <w:rsid w:val="00A92CE6"/>
    <w:rsid w:val="00AC17FF"/>
    <w:rsid w:val="00AC4859"/>
    <w:rsid w:val="00AF3E16"/>
    <w:rsid w:val="00BA65E5"/>
    <w:rsid w:val="00BF19FE"/>
    <w:rsid w:val="00C54652"/>
    <w:rsid w:val="00C66AAE"/>
    <w:rsid w:val="00CB49A9"/>
    <w:rsid w:val="00D1516A"/>
    <w:rsid w:val="00D376DF"/>
    <w:rsid w:val="00D45956"/>
    <w:rsid w:val="00D619F7"/>
    <w:rsid w:val="00DC550E"/>
    <w:rsid w:val="00DC564A"/>
    <w:rsid w:val="00DC6010"/>
    <w:rsid w:val="00E74051"/>
    <w:rsid w:val="00ED0255"/>
    <w:rsid w:val="00EE15C3"/>
    <w:rsid w:val="00F07A0C"/>
    <w:rsid w:val="00F32C92"/>
    <w:rsid w:val="00F656F8"/>
    <w:rsid w:val="00F97A97"/>
    <w:rsid w:val="00FC6154"/>
    <w:rsid w:val="00FD75D0"/>
    <w:rsid w:val="00FE0262"/>
    <w:rsid w:val="00FF64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6DDB"/>
    <w:rPr>
      <w:color w:val="808080"/>
    </w:rPr>
  </w:style>
  <w:style w:type="paragraph" w:customStyle="1" w:styleId="12CF5349CE8D4A16862F3EC5559D78F3">
    <w:name w:val="12CF5349CE8D4A16862F3EC5559D78F3"/>
    <w:rsid w:val="009C6DDB"/>
    <w:pPr>
      <w:spacing w:after="160" w:line="278" w:lineRule="auto"/>
    </w:pPr>
    <w:rPr>
      <w:kern w:val="2"/>
      <w:sz w:val="24"/>
      <w:szCs w:val="24"/>
      <w14:ligatures w14:val="standardContextual"/>
    </w:rPr>
  </w:style>
  <w:style w:type="paragraph" w:customStyle="1" w:styleId="271E45B8D5FF4ADEB76B3300FA3B2C84">
    <w:name w:val="271E45B8D5FF4ADEB76B3300FA3B2C84"/>
    <w:rsid w:val="009C6DDB"/>
    <w:pPr>
      <w:spacing w:after="160" w:line="278" w:lineRule="auto"/>
    </w:pPr>
    <w:rPr>
      <w:kern w:val="2"/>
      <w:sz w:val="24"/>
      <w:szCs w:val="24"/>
      <w14:ligatures w14:val="standardContextual"/>
    </w:rPr>
  </w:style>
  <w:style w:type="paragraph" w:customStyle="1" w:styleId="7ED04DE9353546D0871610260F42FE00">
    <w:name w:val="7ED04DE9353546D0871610260F42FE00"/>
    <w:rsid w:val="009C6DD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B1FC8-38F8-44AB-91FA-F26C2882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4436</Words>
  <Characters>27954</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Mustervertrag für Dienstleistungsaufträge des Kantons Bern</vt:lpstr>
    </vt:vector>
  </TitlesOfParts>
  <Company>Hunziker Gefahrenmanagement</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Mustervertrag für Dienstleistungsaufträge des Kantons Bern</dc:title>
  <dc:creator>gabi.hunziker@bluewin.ch</dc:creator>
  <cp:lastModifiedBy>Gabi Hunziker</cp:lastModifiedBy>
  <cp:revision>101</cp:revision>
  <cp:lastPrinted>2021-04-09T05:23:00Z</cp:lastPrinted>
  <dcterms:created xsi:type="dcterms:W3CDTF">2021-03-15T08:35:00Z</dcterms:created>
  <dcterms:modified xsi:type="dcterms:W3CDTF">2024-10-25T09:44:00Z</dcterms:modified>
</cp:coreProperties>
</file>